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A6" w:rsidRDefault="0010482A">
      <w:pPr>
        <w:rPr>
          <w:rFonts w:ascii="Times New Roman" w:hAnsi="Times New Roman"/>
          <w:lang w:eastAsia="ru-RU"/>
        </w:rPr>
      </w:pPr>
      <w:bookmarkStart w:id="0" w:name="_GoBack"/>
      <w:bookmarkEnd w:id="0"/>
      <w:r>
        <w:rPr>
          <w:rFonts w:ascii="Times New Roman" w:hAnsi="Times New Roman"/>
          <w:lang w:eastAsia="ru-RU"/>
        </w:rPr>
        <w:t>№ 01-1-21/4677-вн от 03.09.2021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3E5C5F" w:rsidRPr="00741210" w:rsidTr="00CA7EDA">
        <w:trPr>
          <w:trHeight w:val="1264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3E5C5F" w:rsidRPr="00741210" w:rsidTr="00CA7EDA">
              <w:trPr>
                <w:trHeight w:val="136"/>
              </w:trPr>
              <w:tc>
                <w:tcPr>
                  <w:tcW w:w="4014" w:type="dxa"/>
                  <w:hideMark/>
                </w:tcPr>
                <w:p w:rsidR="003E5C5F" w:rsidRPr="00741210" w:rsidRDefault="003E5C5F" w:rsidP="00CA7EDA">
                  <w:pPr>
                    <w:spacing w:after="0"/>
                    <w:rPr>
                      <w:rFonts w:ascii="Times New Roman" w:hAnsi="Times New Roman"/>
                      <w:caps/>
                      <w:color w:val="000000"/>
                      <w:lang w:bidi="en-US"/>
                    </w:rPr>
                  </w:pPr>
                  <w:bookmarkStart w:id="1" w:name="z45"/>
                  <w:r>
                    <w:rPr>
                      <w:rFonts w:ascii="Times New Roman" w:hAnsi="Times New Roman"/>
                      <w:b/>
                      <w:caps/>
                      <w:color w:val="000000"/>
                      <w:lang w:bidi="en-US"/>
                    </w:rPr>
                    <w:t xml:space="preserve">   </w:t>
                  </w:r>
                  <w:r w:rsidRPr="00741210">
                    <w:rPr>
                      <w:rFonts w:ascii="Times New Roman" w:hAnsi="Times New Roman"/>
                      <w:b/>
                      <w:caps/>
                      <w:color w:val="000000"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3E5C5F" w:rsidRPr="00741210" w:rsidRDefault="003E5C5F" w:rsidP="00CA7EDA">
            <w:pPr>
              <w:spacing w:after="0"/>
              <w:jc w:val="center"/>
              <w:rPr>
                <w:rFonts w:ascii="Times New Roman" w:eastAsia="Calibri" w:hAnsi="Times New Roman"/>
                <w:b/>
                <w:caps/>
                <w:color w:val="000000"/>
                <w:lang w:bidi="en-US"/>
              </w:rPr>
            </w:pPr>
            <w:r w:rsidRPr="00741210">
              <w:rPr>
                <w:rFonts w:ascii="Times New Roman" w:hAnsi="Times New Roman"/>
                <w:b/>
                <w:caps/>
                <w:color w:val="000000"/>
                <w:lang w:bidi="en-US"/>
              </w:rPr>
              <w:t>денсаулық сақтау  министрлігі</w:t>
            </w:r>
          </w:p>
          <w:p w:rsidR="003E5C5F" w:rsidRPr="00741210" w:rsidRDefault="003E5C5F" w:rsidP="00CA7EDA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lang w:bidi="en-US"/>
              </w:rPr>
            </w:pPr>
          </w:p>
          <w:p w:rsidR="003E5C5F" w:rsidRPr="00741210" w:rsidRDefault="003E5C5F" w:rsidP="00CA7EDA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lang w:bidi="en-US"/>
              </w:rPr>
            </w:pPr>
          </w:p>
          <w:p w:rsidR="003E5C5F" w:rsidRPr="00741210" w:rsidRDefault="003E5C5F" w:rsidP="00CA7ED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bidi="en-US"/>
              </w:rPr>
            </w:pPr>
            <w:r w:rsidRPr="00741210">
              <w:rPr>
                <w:rFonts w:ascii="Times New Roman" w:hAnsi="Times New Roman"/>
                <w:b/>
                <w:bCs/>
                <w:color w:val="000000"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3E5C5F" w:rsidRPr="00741210" w:rsidRDefault="003E5C5F" w:rsidP="00CA7EDA">
            <w:pPr>
              <w:spacing w:after="0"/>
              <w:rPr>
                <w:rFonts w:ascii="Times New Roman" w:hAnsi="Times New Roman"/>
                <w:b/>
                <w:color w:val="000000"/>
                <w:lang w:bidi="en-US"/>
              </w:rPr>
            </w:pPr>
            <w:r w:rsidRPr="00032104">
              <w:rPr>
                <w:noProof/>
                <w:lang w:eastAsia="ru-RU"/>
              </w:rPr>
              <w:drawing>
                <wp:inline distT="0" distB="0" distL="0" distR="0" wp14:anchorId="542873B6" wp14:editId="2EEC0142">
                  <wp:extent cx="1123950" cy="1095375"/>
                  <wp:effectExtent l="0" t="0" r="0" b="9525"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3E5C5F" w:rsidRPr="00741210" w:rsidRDefault="003E5C5F" w:rsidP="00CA7EDA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lang w:bidi="en-US"/>
              </w:rPr>
            </w:pPr>
            <w:r w:rsidRPr="00741210">
              <w:rPr>
                <w:rFonts w:ascii="Times New Roman" w:hAnsi="Times New Roman"/>
                <w:b/>
                <w:caps/>
                <w:color w:val="000000"/>
                <w:lang w:bidi="en-US"/>
              </w:rPr>
              <w:t>Министерство</w:t>
            </w:r>
          </w:p>
          <w:p w:rsidR="003E5C5F" w:rsidRPr="00741210" w:rsidRDefault="003E5C5F" w:rsidP="00CA7EDA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lang w:bidi="en-US"/>
              </w:rPr>
            </w:pPr>
            <w:r w:rsidRPr="00741210">
              <w:rPr>
                <w:rFonts w:ascii="Times New Roman" w:hAnsi="Times New Roman"/>
                <w:b/>
                <w:caps/>
                <w:color w:val="000000"/>
                <w:lang w:bidi="en-US"/>
              </w:rPr>
              <w:t>здравоохранения</w:t>
            </w:r>
          </w:p>
          <w:p w:rsidR="003E5C5F" w:rsidRPr="00741210" w:rsidRDefault="003E5C5F" w:rsidP="00CA7EDA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lang w:bidi="en-US"/>
              </w:rPr>
            </w:pPr>
            <w:r w:rsidRPr="00741210">
              <w:rPr>
                <w:rFonts w:ascii="Times New Roman" w:hAnsi="Times New Roman"/>
                <w:b/>
                <w:caps/>
                <w:color w:val="000000"/>
                <w:lang w:bidi="en-US"/>
              </w:rPr>
              <w:t>Республики Казахстан</w:t>
            </w:r>
          </w:p>
          <w:p w:rsidR="003E5C5F" w:rsidRPr="00741210" w:rsidRDefault="003E5C5F" w:rsidP="00CA7EDA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lang w:bidi="en-US"/>
              </w:rPr>
            </w:pPr>
          </w:p>
          <w:p w:rsidR="003E5C5F" w:rsidRPr="00741210" w:rsidRDefault="003E5C5F" w:rsidP="00CA7ED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bidi="en-US"/>
              </w:rPr>
            </w:pPr>
          </w:p>
          <w:p w:rsidR="003E5C5F" w:rsidRPr="00741210" w:rsidRDefault="003E5C5F" w:rsidP="00CA7ED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bidi="en-US"/>
              </w:rPr>
            </w:pPr>
            <w:r w:rsidRPr="00741210">
              <w:rPr>
                <w:rFonts w:ascii="Times New Roman" w:hAnsi="Times New Roman"/>
                <w:b/>
                <w:bCs/>
                <w:color w:val="000000"/>
                <w:lang w:bidi="en-US"/>
              </w:rPr>
              <w:t>ГЛАВНЫЙ ГОСУДАРСТВЕННЫЙ САНИТАРНЫЙ ВРАЧ</w:t>
            </w:r>
          </w:p>
        </w:tc>
      </w:tr>
    </w:tbl>
    <w:p w:rsidR="00AE0DFC" w:rsidRDefault="00AE0DFC" w:rsidP="00AE0DFC">
      <w:pPr>
        <w:shd w:val="clear" w:color="auto" w:fill="FFFFFF"/>
        <w:spacing w:after="0"/>
        <w:rPr>
          <w:rFonts w:ascii="Times New Roman" w:eastAsia="Calibri" w:hAnsi="Times New Roman"/>
          <w:b/>
          <w:lang w:val="kk-KZ" w:bidi="en-US"/>
        </w:rPr>
      </w:pPr>
      <w:r>
        <w:rPr>
          <w:rFonts w:ascii="Times New Roman" w:hAnsi="Times New Roman"/>
          <w:b/>
          <w:lang w:val="kk-KZ" w:bidi="en-US"/>
        </w:rPr>
        <w:t xml:space="preserve">          </w:t>
      </w:r>
    </w:p>
    <w:p w:rsidR="00AE0DFC" w:rsidRDefault="00AE0DFC" w:rsidP="00AE0DFC">
      <w:pPr>
        <w:shd w:val="clear" w:color="auto" w:fill="FFFFFF"/>
        <w:spacing w:after="0"/>
        <w:jc w:val="both"/>
        <w:rPr>
          <w:rFonts w:ascii="Times New Roman" w:hAnsi="Times New Roman"/>
          <w:b/>
          <w:lang w:val="kk-KZ" w:bidi="en-US"/>
        </w:rPr>
      </w:pPr>
      <w:r>
        <w:rPr>
          <w:rFonts w:ascii="Times New Roman" w:hAnsi="Times New Roman"/>
          <w:b/>
          <w:lang w:val="kk-KZ" w:bidi="en-US"/>
        </w:rPr>
        <w:t xml:space="preserve">                 ҚАУЛЫСЫ</w:t>
      </w:r>
      <w:r>
        <w:rPr>
          <w:rFonts w:ascii="Times New Roman" w:hAnsi="Times New Roman"/>
          <w:b/>
          <w:lang w:val="kk-KZ" w:bidi="en-US"/>
        </w:rPr>
        <w:tab/>
        <w:t xml:space="preserve">                                                                ПОСТАНОВЛЕНИЕ</w:t>
      </w:r>
    </w:p>
    <w:p w:rsidR="00AE0DFC" w:rsidRDefault="003E5C5F" w:rsidP="00AE0DFC">
      <w:pPr>
        <w:shd w:val="clear" w:color="auto" w:fill="FFFFFF"/>
        <w:spacing w:after="0"/>
        <w:jc w:val="both"/>
        <w:rPr>
          <w:rFonts w:ascii="Times New Roman" w:hAnsi="Times New Roman"/>
          <w:b/>
          <w:u w:val="single"/>
          <w:lang w:val="kk-KZ" w:bidi="en-US"/>
        </w:rPr>
      </w:pPr>
      <w:r>
        <w:rPr>
          <w:rFonts w:ascii="Times New Roman" w:hAnsi="Times New Roman"/>
          <w:b/>
          <w:u w:val="single"/>
          <w:lang w:val="kk-KZ" w:bidi="en-US"/>
        </w:rPr>
        <w:t>2021</w:t>
      </w:r>
      <w:r w:rsidR="00AE0DFC">
        <w:rPr>
          <w:rFonts w:ascii="Times New Roman" w:hAnsi="Times New Roman"/>
          <w:b/>
          <w:u w:val="single"/>
          <w:lang w:val="kk-KZ" w:bidi="en-US"/>
        </w:rPr>
        <w:t xml:space="preserve"> ж</w:t>
      </w:r>
      <w:r w:rsidR="00FC1F5F">
        <w:rPr>
          <w:rFonts w:ascii="Times New Roman" w:hAnsi="Times New Roman"/>
          <w:b/>
          <w:u w:val="single"/>
          <w:lang w:val="kk-KZ" w:bidi="en-US"/>
        </w:rPr>
        <w:t>ылғы</w:t>
      </w:r>
      <w:r w:rsidR="00AE0DFC">
        <w:rPr>
          <w:rFonts w:ascii="Times New Roman" w:hAnsi="Times New Roman"/>
          <w:b/>
          <w:u w:val="single"/>
          <w:lang w:val="kk-KZ" w:bidi="en-US"/>
        </w:rPr>
        <w:t xml:space="preserve"> </w:t>
      </w:r>
      <w:r w:rsidR="007A45EB">
        <w:rPr>
          <w:rFonts w:ascii="Times New Roman" w:hAnsi="Times New Roman"/>
          <w:b/>
          <w:u w:val="single"/>
          <w:lang w:val="kk-KZ" w:bidi="en-US"/>
        </w:rPr>
        <w:t>3</w:t>
      </w:r>
      <w:r w:rsidR="00FC1F5F">
        <w:rPr>
          <w:rFonts w:ascii="Times New Roman" w:hAnsi="Times New Roman"/>
          <w:b/>
          <w:u w:val="single"/>
          <w:lang w:val="kk-KZ" w:bidi="en-US"/>
        </w:rPr>
        <w:t xml:space="preserve"> қыркүйек </w:t>
      </w:r>
      <w:r w:rsidR="00AE0DFC">
        <w:rPr>
          <w:rFonts w:ascii="Times New Roman" w:hAnsi="Times New Roman"/>
          <w:b/>
          <w:u w:val="single"/>
          <w:lang w:val="kk-KZ" w:bidi="en-US"/>
        </w:rPr>
        <w:t>№</w:t>
      </w:r>
      <w:r w:rsidR="007A45EB">
        <w:rPr>
          <w:rFonts w:ascii="Times New Roman" w:hAnsi="Times New Roman"/>
          <w:b/>
          <w:u w:val="single"/>
          <w:lang w:val="kk-KZ" w:bidi="en-US"/>
        </w:rPr>
        <w:t>39</w:t>
      </w:r>
      <w:r w:rsidR="00AE0DFC">
        <w:rPr>
          <w:rFonts w:ascii="Times New Roman" w:hAnsi="Times New Roman"/>
          <w:b/>
          <w:u w:val="single"/>
          <w:lang w:val="kk-KZ" w:bidi="en-US"/>
        </w:rPr>
        <w:t xml:space="preserve">        _  </w:t>
      </w:r>
    </w:p>
    <w:p w:rsidR="00AE0DFC" w:rsidRDefault="00AE0DFC" w:rsidP="00AE0DFC">
      <w:pPr>
        <w:keepNext/>
        <w:shd w:val="clear" w:color="auto" w:fill="FFFFFF"/>
        <w:spacing w:after="0"/>
        <w:outlineLvl w:val="0"/>
        <w:rPr>
          <w:rFonts w:ascii="Times New Roman" w:hAnsi="Times New Roman"/>
          <w:b/>
          <w:sz w:val="28"/>
          <w:szCs w:val="20"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Нұр-Сұлтан қаласы                                                                    город Нур-Султан</w:t>
      </w:r>
    </w:p>
    <w:p w:rsidR="00AE0DFC" w:rsidRDefault="00AE0DFC" w:rsidP="00AE0DF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E0DFC" w:rsidRDefault="00AE0DFC" w:rsidP="00AE0DFC">
      <w:pPr>
        <w:spacing w:after="0" w:line="240" w:lineRule="auto"/>
        <w:ind w:right="396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3E5C5F">
        <w:rPr>
          <w:rFonts w:ascii="Times New Roman" w:hAnsi="Times New Roman"/>
          <w:b/>
          <w:sz w:val="28"/>
          <w:szCs w:val="28"/>
          <w:lang w:val="kk-KZ"/>
        </w:rPr>
        <w:t>1-2022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жылғы эпидмаусымда тұмау және ЖРВИ бойынша санитариялық-профилактикалық, санитариялық-эпидемияға қарсы іс-шараларды </w:t>
      </w:r>
    </w:p>
    <w:p w:rsidR="00AE0DFC" w:rsidRDefault="00AE0DFC" w:rsidP="00AE0DFC">
      <w:pPr>
        <w:spacing w:after="0" w:line="240" w:lineRule="auto"/>
        <w:ind w:right="396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жүргізу туралы </w:t>
      </w:r>
    </w:p>
    <w:p w:rsidR="00AE0DFC" w:rsidRDefault="00AE0DFC" w:rsidP="00AE0D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E0DFC" w:rsidRDefault="00AE0DFC" w:rsidP="00AE0DF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E0DFC" w:rsidRDefault="00AE0DFC" w:rsidP="00AE0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халқы арасында тұмаудың және басқа да жіті респираторлық вирустық инфекциялардың (бұдан әрі – ЖРВИ) таралуының алдын алу мақсатында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ҚАУЛЫ ЕТЕМІН</w:t>
      </w:r>
      <w:r>
        <w:rPr>
          <w:rFonts w:ascii="Times New Roman" w:eastAsia="SimSun" w:hAnsi="Times New Roman"/>
          <w:b/>
          <w:sz w:val="28"/>
          <w:szCs w:val="28"/>
          <w:lang w:val="kk-KZ"/>
        </w:rPr>
        <w:t>:</w:t>
      </w:r>
    </w:p>
    <w:p w:rsidR="00AE0DFC" w:rsidRDefault="00AE0DFC" w:rsidP="00AE0DFC">
      <w:pPr>
        <w:pStyle w:val="a3"/>
        <w:ind w:left="0" w:firstLine="709"/>
        <w:jc w:val="both"/>
        <w:rPr>
          <w:b/>
          <w:lang w:val="kk-KZ"/>
        </w:rPr>
      </w:pPr>
      <w:r>
        <w:rPr>
          <w:rFonts w:eastAsia="SimSun"/>
          <w:b/>
          <w:lang w:val="kk-KZ"/>
        </w:rPr>
        <w:t>1.</w:t>
      </w:r>
      <w:r>
        <w:rPr>
          <w:rFonts w:eastAsia="SimSun"/>
          <w:lang w:val="kk-KZ"/>
        </w:rPr>
        <w:t xml:space="preserve"> </w:t>
      </w:r>
      <w:r>
        <w:rPr>
          <w:rFonts w:eastAsia="Times New Roman"/>
          <w:b/>
          <w:bCs/>
          <w:lang w:val="kk-KZ" w:eastAsia="ru-RU"/>
        </w:rPr>
        <w:t>Облыстардың, Алматы, Нұр-Сұлтан, Шымкент қалаларының әкімдіктері</w:t>
      </w:r>
      <w:r>
        <w:rPr>
          <w:b/>
          <w:lang w:val="kk-KZ"/>
        </w:rPr>
        <w:t>:</w:t>
      </w:r>
    </w:p>
    <w:p w:rsidR="00AE0DFC" w:rsidRDefault="00AE0DFC" w:rsidP="003E5C5F">
      <w:pPr>
        <w:pStyle w:val="a5"/>
        <w:widowControl w:val="0"/>
        <w:numPr>
          <w:ilvl w:val="0"/>
          <w:numId w:val="1"/>
        </w:numPr>
        <w:pBdr>
          <w:bottom w:val="single" w:sz="4" w:space="2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ағымдағы жылғы 15 қыркүйектен бастап тұмауға қарсы иммундау кампаниясын өткізуге медициналық ұйымдардың дайындығын және халықтың талап етілетін деңгейін;</w:t>
      </w:r>
    </w:p>
    <w:p w:rsidR="00AE0DFC" w:rsidRDefault="00AE0DFC" w:rsidP="003E5C5F">
      <w:pPr>
        <w:pStyle w:val="a5"/>
        <w:widowControl w:val="0"/>
        <w:numPr>
          <w:ilvl w:val="0"/>
          <w:numId w:val="1"/>
        </w:numPr>
        <w:pBdr>
          <w:bottom w:val="single" w:sz="4" w:space="2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eastAsiaTheme="minorHAnsi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әлеуметтік қашықтықты, егілетін адамдардың ағынын сақтауды, маскалар пайдалануды, егу пункттерінде антисептиктердің болуын және коронавирустық инфекцияның профилактикасының </w:t>
      </w:r>
      <w:r w:rsidR="00FC1F5F">
        <w:rPr>
          <w:sz w:val="28"/>
          <w:szCs w:val="28"/>
          <w:lang w:val="kk-KZ"/>
        </w:rPr>
        <w:t>өзге де</w:t>
      </w:r>
      <w:r>
        <w:rPr>
          <w:sz w:val="28"/>
          <w:szCs w:val="28"/>
          <w:lang w:val="kk-KZ"/>
        </w:rPr>
        <w:t xml:space="preserve"> шаралары</w:t>
      </w:r>
      <w:r w:rsidR="00FC1F5F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>;</w:t>
      </w:r>
    </w:p>
    <w:p w:rsidR="00AE0DFC" w:rsidRDefault="00AE0DFC" w:rsidP="003E5C5F">
      <w:pPr>
        <w:pStyle w:val="a5"/>
        <w:widowControl w:val="0"/>
        <w:numPr>
          <w:ilvl w:val="0"/>
          <w:numId w:val="1"/>
        </w:numPr>
        <w:pBdr>
          <w:bottom w:val="single" w:sz="4" w:space="2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ірі жұмыс берушілермен жұмыс берушілердің қаражаты есебінен кәсіпорын жұмыскерлерін тұмауға қарсы вакцинациялаумен қамту бойынша белсенді түсіндіру жұмысын жүргізуді қамтамасыз етсін. </w:t>
      </w:r>
    </w:p>
    <w:p w:rsidR="00AE0DFC" w:rsidRDefault="00AE0DFC" w:rsidP="003E5C5F">
      <w:pPr>
        <w:widowControl w:val="0"/>
        <w:pBdr>
          <w:bottom w:val="single" w:sz="4" w:space="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 Облыстардың, Алматы, Нұр-Сұлтан, Шымкент қалаларының денсаулық сақтау басқармаларының, </w:t>
      </w:r>
      <w:r w:rsidR="003E5C5F">
        <w:rPr>
          <w:rFonts w:ascii="Times New Roman" w:hAnsi="Times New Roman"/>
          <w:b/>
          <w:sz w:val="28"/>
          <w:szCs w:val="28"/>
          <w:lang w:val="kk-KZ"/>
        </w:rPr>
        <w:t>Санитариялық-эпидемиологиялық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бақылау комитетінің аумақтық департаменттерінің </w:t>
      </w:r>
      <w:r w:rsidR="00536DEE">
        <w:rPr>
          <w:rFonts w:ascii="Times New Roman" w:hAnsi="Times New Roman"/>
          <w:b/>
          <w:sz w:val="28"/>
          <w:szCs w:val="28"/>
          <w:lang w:val="kk-KZ"/>
        </w:rPr>
        <w:t xml:space="preserve">(бұдан әрі – аумақтық </w:t>
      </w:r>
      <w:r w:rsidR="00FC1F5F">
        <w:rPr>
          <w:rFonts w:ascii="Times New Roman" w:hAnsi="Times New Roman"/>
          <w:b/>
          <w:sz w:val="28"/>
          <w:szCs w:val="28"/>
          <w:lang w:val="kk-KZ"/>
        </w:rPr>
        <w:t>департаменттер</w:t>
      </w:r>
      <w:r w:rsidR="00536DEE">
        <w:rPr>
          <w:rFonts w:ascii="Times New Roman" w:hAnsi="Times New Roman"/>
          <w:b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b/>
          <w:sz w:val="28"/>
          <w:szCs w:val="28"/>
          <w:lang w:val="kk-KZ"/>
        </w:rPr>
        <w:t>басшылары:</w:t>
      </w:r>
    </w:p>
    <w:p w:rsidR="00AE0DFC" w:rsidRDefault="00AE0DFC" w:rsidP="003E5C5F">
      <w:pPr>
        <w:pStyle w:val="a5"/>
        <w:widowControl w:val="0"/>
        <w:numPr>
          <w:ilvl w:val="0"/>
          <w:numId w:val="2"/>
        </w:numPr>
        <w:pBdr>
          <w:bottom w:val="single" w:sz="4" w:space="2" w:color="FFFFFF"/>
        </w:pBd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COVID-19 пандемиясы кезеңінде профилактикалық егулерді ұйымдастыру және жүргізу алгоритміне сәйкес эпидемияға қарсы іс-шараларды қамтамасыз ете отырып, </w:t>
      </w:r>
      <w:r w:rsidR="00FC1F5F">
        <w:rPr>
          <w:sz w:val="28"/>
          <w:szCs w:val="28"/>
          <w:lang w:val="kk-KZ"/>
        </w:rPr>
        <w:t xml:space="preserve">ағымдағы жылғы </w:t>
      </w:r>
      <w:r w:rsidR="00FC1F5F">
        <w:rPr>
          <w:color w:val="000000"/>
          <w:sz w:val="28"/>
          <w:szCs w:val="28"/>
          <w:lang w:val="kk-KZ"/>
        </w:rPr>
        <w:t xml:space="preserve">15 қыркүйекке дейін               </w:t>
      </w:r>
      <w:r>
        <w:rPr>
          <w:color w:val="000000"/>
          <w:sz w:val="28"/>
          <w:szCs w:val="28"/>
          <w:lang w:val="kk-KZ"/>
        </w:rPr>
        <w:t>6-7 жастағы балаларға туберкулезге қарсы ревакцинация жүргізуді аяқтауды;</w:t>
      </w:r>
    </w:p>
    <w:p w:rsidR="00AE0DFC" w:rsidRDefault="00AE0DFC" w:rsidP="003E5C5F">
      <w:pPr>
        <w:pStyle w:val="a5"/>
        <w:widowControl w:val="0"/>
        <w:numPr>
          <w:ilvl w:val="0"/>
          <w:numId w:val="2"/>
        </w:numPr>
        <w:pBdr>
          <w:bottom w:val="single" w:sz="4" w:space="2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ағымдағы жылғы 15 қыркүйектен бастап тұмауға қарсы иммундау кампаниясын </w:t>
      </w:r>
      <w:r w:rsidR="00FC1F5F">
        <w:rPr>
          <w:sz w:val="28"/>
          <w:szCs w:val="28"/>
          <w:lang w:val="kk-KZ"/>
        </w:rPr>
        <w:t>жүргі</w:t>
      </w:r>
      <w:r>
        <w:rPr>
          <w:sz w:val="28"/>
          <w:szCs w:val="28"/>
          <w:lang w:val="kk-KZ"/>
        </w:rPr>
        <w:t>зуге медициналық ұйымдардың дайындығын, оның ішінде:</w:t>
      </w:r>
    </w:p>
    <w:p w:rsidR="00AE0DFC" w:rsidRDefault="00AE0DFC" w:rsidP="003E5C5F">
      <w:pPr>
        <w:pStyle w:val="a5"/>
        <w:widowControl w:val="0"/>
        <w:pBdr>
          <w:bottom w:val="single" w:sz="4" w:space="2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тиісті шараларды қабылдай отырып, вакцинаны сақтауға және </w:t>
      </w:r>
      <w:r>
        <w:rPr>
          <w:sz w:val="28"/>
          <w:szCs w:val="28"/>
          <w:lang w:val="kk-KZ"/>
        </w:rPr>
        <w:lastRenderedPageBreak/>
        <w:t>тасымалдауға арналған салқындату жабдығының жеткіліктілігіне бағалау жүргізуді;</w:t>
      </w:r>
    </w:p>
    <w:p w:rsidR="00AE0DFC" w:rsidRDefault="00AE0DFC" w:rsidP="003E5C5F">
      <w:pPr>
        <w:pStyle w:val="a5"/>
        <w:widowControl w:val="0"/>
        <w:pBdr>
          <w:bottom w:val="single" w:sz="4" w:space="2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тұмауға қарсы вакцинациялауға жататын адамдардың тізімін дайындауды;</w:t>
      </w:r>
    </w:p>
    <w:p w:rsidR="00AE0DFC" w:rsidRDefault="00AE0DFC" w:rsidP="003E5C5F">
      <w:pPr>
        <w:pStyle w:val="a5"/>
        <w:widowControl w:val="0"/>
        <w:pBdr>
          <w:bottom w:val="single" w:sz="4" w:space="2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егу кабинеттерін, егу бригадаларын тұмауға қарсы вакцинациялауға және иммундаудан кейін қолайсыз көріністер тіркелген жағдайларда шұғыл көмек көрсетуге дайындауды; </w:t>
      </w:r>
    </w:p>
    <w:p w:rsidR="00AE0DFC" w:rsidRDefault="00AE0DFC" w:rsidP="003E5C5F">
      <w:pPr>
        <w:pStyle w:val="a5"/>
        <w:widowControl w:val="0"/>
        <w:pBdr>
          <w:bottom w:val="single" w:sz="4" w:space="2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вакцинаторларды профилактикалық егулер жүргізу мәселелері бойынша және анафилактикалық реакциялар мен басқа да ИКҚК кезінде көмек көрсетуге оқытуды; </w:t>
      </w:r>
    </w:p>
    <w:p w:rsidR="00AE0DFC" w:rsidRDefault="00AE0DFC" w:rsidP="003E5C5F">
      <w:pPr>
        <w:pStyle w:val="a5"/>
        <w:widowControl w:val="0"/>
        <w:numPr>
          <w:ilvl w:val="0"/>
          <w:numId w:val="2"/>
        </w:numPr>
        <w:pBdr>
          <w:bottom w:val="single" w:sz="4" w:space="2" w:color="FFFFFF"/>
        </w:pBdr>
        <w:shd w:val="clear" w:color="auto" w:fill="FFFFFF"/>
        <w:spacing w:after="0" w:line="240" w:lineRule="auto"/>
        <w:ind w:left="0" w:firstLine="709"/>
        <w:jc w:val="both"/>
        <w:rPr>
          <w:rFonts w:eastAsiaTheme="minorHAnsi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медициналық ұйымдардың қызметкерлерімен және білім беру ұйымдарының персоналымен тұмау мен ЖРВИ клиникасы, </w:t>
      </w:r>
      <w:r w:rsidR="00FC1F5F">
        <w:rPr>
          <w:color w:val="000000"/>
          <w:sz w:val="28"/>
          <w:szCs w:val="28"/>
          <w:lang w:val="kk-KZ"/>
        </w:rPr>
        <w:t xml:space="preserve">сараланған </w:t>
      </w:r>
      <w:r>
        <w:rPr>
          <w:color w:val="000000"/>
          <w:sz w:val="28"/>
          <w:szCs w:val="28"/>
          <w:lang w:val="kk-KZ"/>
        </w:rPr>
        <w:t>диагностикасы, оны емдеу және профилактикасы мәселелері бойынша семинарлар мен нұсқамалар өткізу</w:t>
      </w:r>
      <w:r w:rsidR="00FC1F5F">
        <w:rPr>
          <w:color w:val="000000"/>
          <w:sz w:val="28"/>
          <w:szCs w:val="28"/>
          <w:lang w:val="kk-KZ"/>
        </w:rPr>
        <w:t>ді</w:t>
      </w:r>
      <w:r>
        <w:rPr>
          <w:color w:val="000000"/>
          <w:sz w:val="28"/>
          <w:szCs w:val="28"/>
          <w:lang w:val="kk-KZ"/>
        </w:rPr>
        <w:t xml:space="preserve">; </w:t>
      </w:r>
    </w:p>
    <w:p w:rsidR="00AE0DFC" w:rsidRDefault="00AE0DFC" w:rsidP="003E5C5F">
      <w:pPr>
        <w:pStyle w:val="a5"/>
        <w:widowControl w:val="0"/>
        <w:numPr>
          <w:ilvl w:val="0"/>
          <w:numId w:val="2"/>
        </w:numPr>
        <w:pBdr>
          <w:bottom w:val="single" w:sz="4" w:space="2" w:color="FFFFFF"/>
        </w:pBdr>
        <w:shd w:val="clear" w:color="auto" w:fill="FFFFFF"/>
        <w:spacing w:after="0" w:line="240" w:lineRule="auto"/>
        <w:ind w:left="0" w:firstLine="709"/>
        <w:jc w:val="both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халық арасында тұмау мен ЖРВИ-дың профилактикасы және оған қарсы күрес шаралары туралы санитариялық-ағарту жұмыстарын жүргізуді;</w:t>
      </w:r>
    </w:p>
    <w:p w:rsidR="00AE0DFC" w:rsidRPr="003E5C5F" w:rsidRDefault="00AE0DFC" w:rsidP="003E5C5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3399FF"/>
          <w:lang w:val="kk-KZ"/>
        </w:rPr>
      </w:pPr>
      <w:r w:rsidRPr="003E5C5F">
        <w:rPr>
          <w:rFonts w:eastAsiaTheme="minorHAnsi"/>
          <w:sz w:val="28"/>
          <w:szCs w:val="28"/>
          <w:lang w:val="kk-KZ"/>
        </w:rPr>
        <w:t>«</w:t>
      </w:r>
      <w:r w:rsidR="003E5C5F" w:rsidRPr="003E5C5F">
        <w:rPr>
          <w:color w:val="000000"/>
          <w:sz w:val="28"/>
          <w:lang w:val="kk-KZ"/>
        </w:rPr>
        <w:t xml:space="preserve">Жіті респираторлық вирустық инфекциялар, тұмау және олардың асқынулары (пневмония), менингококк инфекциясы, COVID-19 коронавирустық инфекциясы, желшешек, скарлатина кезінде </w:t>
      </w:r>
      <w:r w:rsidR="003E5C5F" w:rsidRPr="003E5C5F">
        <w:rPr>
          <w:color w:val="000000"/>
          <w:sz w:val="28"/>
          <w:szCs w:val="28"/>
          <w:lang w:val="kk-KZ"/>
        </w:rPr>
        <w:t>санитариялық-эпидемияға қарсы, санитариялық-профилактикалық іс-шараларды ұйымдастыруға және жүргізуге қойылатын санитариялық-эпидемиологиялық талаптар» санитариялық қағидаларын бекіту туралы</w:t>
      </w:r>
      <w:r w:rsidRPr="003E5C5F">
        <w:rPr>
          <w:rFonts w:eastAsiaTheme="minorHAnsi"/>
          <w:sz w:val="28"/>
          <w:szCs w:val="28"/>
          <w:lang w:val="kk-KZ"/>
        </w:rPr>
        <w:t>» Қазақстан Республикасы Денсаулық сақтау мини</w:t>
      </w:r>
      <w:r w:rsidR="003E5C5F">
        <w:rPr>
          <w:rFonts w:eastAsiaTheme="minorHAnsi"/>
          <w:sz w:val="28"/>
          <w:szCs w:val="28"/>
          <w:lang w:val="kk-KZ"/>
        </w:rPr>
        <w:t>стрінің міндетін атқарушының 2021</w:t>
      </w:r>
      <w:r w:rsidRPr="003E5C5F">
        <w:rPr>
          <w:rFonts w:eastAsiaTheme="minorHAnsi"/>
          <w:sz w:val="28"/>
          <w:szCs w:val="28"/>
          <w:lang w:val="kk-KZ"/>
        </w:rPr>
        <w:t xml:space="preserve"> жылғы 27 </w:t>
      </w:r>
      <w:r w:rsidR="003E5C5F">
        <w:rPr>
          <w:rFonts w:eastAsiaTheme="minorHAnsi"/>
          <w:sz w:val="28"/>
          <w:szCs w:val="28"/>
          <w:lang w:val="kk-KZ"/>
        </w:rPr>
        <w:t>мамырд</w:t>
      </w:r>
      <w:r w:rsidRPr="003E5C5F">
        <w:rPr>
          <w:rFonts w:eastAsiaTheme="minorHAnsi"/>
          <w:sz w:val="28"/>
          <w:szCs w:val="28"/>
          <w:lang w:val="kk-KZ"/>
        </w:rPr>
        <w:t xml:space="preserve">ағы № </w:t>
      </w:r>
      <w:r w:rsidR="003E5C5F">
        <w:rPr>
          <w:rFonts w:eastAsiaTheme="minorHAnsi"/>
          <w:sz w:val="28"/>
          <w:szCs w:val="28"/>
          <w:lang w:val="kk-KZ"/>
        </w:rPr>
        <w:t>ҚР ДСМ-47</w:t>
      </w:r>
      <w:r w:rsidRPr="003E5C5F">
        <w:rPr>
          <w:rFonts w:eastAsiaTheme="minorHAnsi"/>
          <w:sz w:val="28"/>
          <w:szCs w:val="28"/>
          <w:lang w:val="kk-KZ"/>
        </w:rPr>
        <w:t xml:space="preserve"> бұйрығына сәйкес жіті респираторлық вирустық инфекциялар, тұмау және олардың асқынулары (пневмония) кезінде санитариялық-эпидемияға қарсы, санитариялық-профилактикалық іс-шаралар жүргізуді қамтамасыз етсін. </w:t>
      </w:r>
    </w:p>
    <w:p w:rsidR="00AE0DFC" w:rsidRDefault="00AE0DFC" w:rsidP="00AE0DFC">
      <w:pPr>
        <w:widowControl w:val="0"/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 Облыстардың, Алматы, Нұр-Сұлтан, Шымкент қалаларының денсаулық сақтау басқармаларының басшылары:</w:t>
      </w:r>
    </w:p>
    <w:p w:rsidR="00AE0DFC" w:rsidRDefault="00AE0DFC" w:rsidP="00AE0DFC">
      <w:pPr>
        <w:widowControl w:val="0"/>
        <w:pBdr>
          <w:bottom w:val="single" w:sz="4" w:space="16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1) ағымдағы жылғы 15 қыркүйектен бастап «</w:t>
      </w:r>
      <w:r w:rsidR="00536DEE" w:rsidRPr="00536DEE">
        <w:rPr>
          <w:rFonts w:ascii="Times New Roman" w:hAnsi="Times New Roman"/>
          <w:bCs/>
          <w:sz w:val="28"/>
          <w:szCs w:val="28"/>
          <w:lang w:val="kk-KZ"/>
        </w:rPr>
        <w:t>Медициналық көмектің кепілдік берілген көлемі шеңберінде оларға қарсы міндетті профилактикалық екпелер жүргізілетін аурулардың тізбесін, екпелерді жүргізу қағидаларын, мерзімдерін және халықтың профилактикалық екпелерге жататын топтарын бекіту туралы</w:t>
      </w:r>
      <w:r>
        <w:rPr>
          <w:rFonts w:ascii="Times New Roman" w:hAnsi="Times New Roman"/>
          <w:sz w:val="28"/>
          <w:szCs w:val="28"/>
          <w:lang w:val="kk-KZ"/>
        </w:rPr>
        <w:t>» ҚР Үкіметінің 20</w:t>
      </w:r>
      <w:r w:rsidR="00536DEE">
        <w:rPr>
          <w:rFonts w:ascii="Times New Roman" w:hAnsi="Times New Roman"/>
          <w:sz w:val="28"/>
          <w:szCs w:val="28"/>
          <w:lang w:val="kk-KZ"/>
        </w:rPr>
        <w:t>20</w:t>
      </w:r>
      <w:r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536DEE">
        <w:rPr>
          <w:rFonts w:ascii="Times New Roman" w:hAnsi="Times New Roman"/>
          <w:sz w:val="28"/>
          <w:szCs w:val="28"/>
          <w:lang w:val="kk-KZ"/>
        </w:rPr>
        <w:t>24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36DEE">
        <w:rPr>
          <w:rFonts w:ascii="Times New Roman" w:hAnsi="Times New Roman"/>
          <w:sz w:val="28"/>
          <w:szCs w:val="28"/>
          <w:lang w:val="kk-KZ"/>
        </w:rPr>
        <w:t>қыркүйектегі</w:t>
      </w:r>
      <w:r>
        <w:rPr>
          <w:rFonts w:ascii="Times New Roman" w:hAnsi="Times New Roman"/>
          <w:sz w:val="28"/>
          <w:szCs w:val="28"/>
          <w:lang w:val="kk-KZ"/>
        </w:rPr>
        <w:t xml:space="preserve"> №</w:t>
      </w:r>
      <w:r w:rsidR="00536DEE">
        <w:rPr>
          <w:rFonts w:ascii="Times New Roman" w:hAnsi="Times New Roman"/>
          <w:sz w:val="28"/>
          <w:szCs w:val="28"/>
          <w:lang w:val="kk-KZ"/>
        </w:rPr>
        <w:t>612</w:t>
      </w:r>
      <w:r>
        <w:rPr>
          <w:rFonts w:ascii="Times New Roman" w:hAnsi="Times New Roman"/>
          <w:sz w:val="28"/>
          <w:szCs w:val="28"/>
          <w:lang w:val="kk-KZ"/>
        </w:rPr>
        <w:t xml:space="preserve"> қаулысына сәйкес аумақтық бөлімшелерге ақпарат ұсына отырып, адамдарға тұмауға қарсы вакцинация жүргізуді;</w:t>
      </w:r>
    </w:p>
    <w:p w:rsidR="00AE0DFC" w:rsidRDefault="00AE0DFC" w:rsidP="00AE0DFC">
      <w:pPr>
        <w:widowControl w:val="0"/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2) </w:t>
      </w:r>
      <w:r w:rsidR="002E72E9">
        <w:rPr>
          <w:rFonts w:ascii="Times New Roman" w:hAnsi="Times New Roman"/>
          <w:sz w:val="28"/>
          <w:szCs w:val="28"/>
          <w:lang w:val="kk-KZ"/>
        </w:rPr>
        <w:t xml:space="preserve">қарқынды терапия көрсету үшін </w:t>
      </w:r>
      <w:r>
        <w:rPr>
          <w:rFonts w:ascii="Times New Roman" w:hAnsi="Times New Roman"/>
          <w:sz w:val="28"/>
          <w:szCs w:val="28"/>
          <w:lang w:val="kk-KZ"/>
        </w:rPr>
        <w:t>қажетті жағдайлар (әлеуметтік қашықтықты, егілетін адамдардың ағынын сақтау, маскалар пайдалану, антисептиктердің болуы)</w:t>
      </w:r>
      <w:r w:rsidR="002E72E9">
        <w:rPr>
          <w:rFonts w:ascii="Times New Roman" w:hAnsi="Times New Roman"/>
          <w:sz w:val="28"/>
          <w:szCs w:val="28"/>
          <w:lang w:val="kk-KZ"/>
        </w:rPr>
        <w:t xml:space="preserve"> жасауды</w:t>
      </w:r>
      <w:r>
        <w:rPr>
          <w:rFonts w:ascii="Times New Roman" w:hAnsi="Times New Roman"/>
          <w:sz w:val="28"/>
          <w:szCs w:val="28"/>
          <w:lang w:val="kk-KZ"/>
        </w:rPr>
        <w:t>, төсек қоры көлемін, негізгі тұмауға қарсы препараттар мен құралдардың (вирусқа қарсы препараттар, оксолин майы, ыстықты түсіретін құралдар, иммун</w:t>
      </w:r>
      <w:r w:rsidR="002E72E9">
        <w:rPr>
          <w:rFonts w:ascii="Times New Roman" w:hAnsi="Times New Roman"/>
          <w:sz w:val="28"/>
          <w:szCs w:val="28"/>
          <w:lang w:val="kk-KZ"/>
        </w:rPr>
        <w:t xml:space="preserve">дық </w:t>
      </w:r>
      <w:r>
        <w:rPr>
          <w:rFonts w:ascii="Times New Roman" w:hAnsi="Times New Roman"/>
          <w:sz w:val="28"/>
          <w:szCs w:val="28"/>
          <w:lang w:val="kk-KZ"/>
        </w:rPr>
        <w:t xml:space="preserve">түрлендіруші құралдар, витаминдер мен минералдар), жабдықтар мен құралдар, дезинфекциялық препараттар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мен жеке қорғаныш құралдар </w:t>
      </w:r>
      <w:r w:rsidR="002E72E9">
        <w:rPr>
          <w:rFonts w:ascii="Times New Roman" w:hAnsi="Times New Roman"/>
          <w:sz w:val="28"/>
          <w:szCs w:val="28"/>
          <w:lang w:val="kk-KZ"/>
        </w:rPr>
        <w:t xml:space="preserve">резервін </w:t>
      </w:r>
      <w:r>
        <w:rPr>
          <w:rFonts w:ascii="Times New Roman" w:hAnsi="Times New Roman"/>
          <w:sz w:val="28"/>
          <w:szCs w:val="28"/>
          <w:lang w:val="kk-KZ"/>
        </w:rPr>
        <w:t>көздей отырып, эпидемиялық маусым кезеңінде ЖРВИ және тұмаумен ауыратын науқастарды қабылдауға медициналық ұйымдардың дайындығын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;</w:t>
      </w:r>
      <w:bookmarkStart w:id="2" w:name="z670"/>
    </w:p>
    <w:p w:rsidR="00AE0DFC" w:rsidRDefault="00AE0DFC" w:rsidP="00AE0DFC">
      <w:pPr>
        <w:widowControl w:val="0"/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>3) аумақта және ғимаратта тиісті көрсеткіштермен кіре берісте «сүзгілер» ұйымдастыруды және жабдықтауды;</w:t>
      </w:r>
    </w:p>
    <w:p w:rsidR="00AE0DFC" w:rsidRDefault="00AE0DFC" w:rsidP="00AE0DFC">
      <w:pPr>
        <w:widowControl w:val="0"/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4) келушілердің емханада болу уақытын шектеуді, науқастарды қабылдау үшін қосымша кабинеттер бөлуді; </w:t>
      </w:r>
    </w:p>
    <w:p w:rsidR="00AE0DFC" w:rsidRDefault="00AE0DFC" w:rsidP="00AE0DFC">
      <w:pPr>
        <w:widowControl w:val="0"/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>5) мобильді топтардың үй</w:t>
      </w:r>
      <w:r w:rsidR="002E72E9">
        <w:rPr>
          <w:rFonts w:ascii="Times New Roman" w:hAnsi="Times New Roman"/>
          <w:color w:val="000000"/>
          <w:sz w:val="28"/>
          <w:szCs w:val="24"/>
          <w:lang w:val="kk-KZ"/>
        </w:rPr>
        <w:t>г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е шақыруларға қызмет көрсетуі үшін жағдай жасауды (қосымша автокөлік, жанар-жағармай материалы, тіркеу орнының ауысымдық жұмысын ұйымдастыру, жеті күнтізбелік күнге еңбекке жарамсыздық парағын беру);</w:t>
      </w:r>
    </w:p>
    <w:p w:rsidR="00AE0DFC" w:rsidRDefault="00AE0DFC" w:rsidP="00AE0DFC">
      <w:pPr>
        <w:widowControl w:val="0"/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6) ЖРВИ-мен, тұмаумен сырқаттанушылықтың көтерілу кезеңінде медициналық ұйым жұмысының ұзақтығын Қазақстан Республикасының еңбек заңнамасына сәйкес сағат 8.00-ден 20.00-ге дейін, сенбі және жексенбі күндері сағат 9.00-ден 18.00-ге дейін ұзартуды; </w:t>
      </w:r>
    </w:p>
    <w:p w:rsidR="00AE0DFC" w:rsidRDefault="00AE0DFC" w:rsidP="00AE0DFC">
      <w:pPr>
        <w:widowControl w:val="0"/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7) медициналық ұйымдардың үй-жайларында кемінде + 18°С, перзентхана блогының үй-жайларында кемінде + 22°С температуралық режимді қамтамасыз етуді; </w:t>
      </w:r>
    </w:p>
    <w:p w:rsidR="00AE0DFC" w:rsidRDefault="00AE0DFC" w:rsidP="00AE0DFC">
      <w:pPr>
        <w:widowControl w:val="0"/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>8) палаталарды, кабинеттерді терезе ойықтары арқылы күніне кемінде үш рет желдетуді;</w:t>
      </w:r>
    </w:p>
    <w:p w:rsidR="00AE0DFC" w:rsidRDefault="00AE0DFC" w:rsidP="00AE0DFC">
      <w:pPr>
        <w:widowControl w:val="0"/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9) аумақтық бөлімшелерге ЖРВИ-мен, тұмаумен және олардың асқынуларымен (пневмониямен) сырқаттанушылықтың жай-күйі, сондай-ақ олардан болатын өлім-жітім туралы ақпаратты күн сайын ұсынуды; </w:t>
      </w:r>
    </w:p>
    <w:p w:rsidR="00AE0DFC" w:rsidRDefault="00AE0DFC" w:rsidP="00AE0DFC">
      <w:pPr>
        <w:widowControl w:val="0"/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>10) ЖРВИ, тұмау белгілері және олардың асқынулары (пневмония) бар жүкті әйелдерге және 1 жасқа дейінгі балаларға күнделікті патронажды, уақтылы емдеуге жатқызуды қамтамасыз ете отырып, олардың үй</w:t>
      </w:r>
      <w:r w:rsidR="002E72E9">
        <w:rPr>
          <w:rFonts w:ascii="Times New Roman" w:hAnsi="Times New Roman"/>
          <w:color w:val="000000"/>
          <w:sz w:val="28"/>
          <w:szCs w:val="24"/>
          <w:lang w:val="kk-KZ"/>
        </w:rPr>
        <w:t>г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е шақыруларына бірінші кезекте қызмет көрсетуді;</w:t>
      </w:r>
    </w:p>
    <w:p w:rsidR="00AE0DFC" w:rsidRDefault="00AE0DFC" w:rsidP="00AE0DFC">
      <w:pPr>
        <w:widowControl w:val="0"/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>11) ауруханаішілік тұмаумен сырқаттанушылық жағдайларын есепке алуды және тіркеуді жүзеге асыруды, тұмаудың себептерін тергеп-тексеруді және тұмаудың өршуін шоғырландыру бойынша шаралар қабылдауды;</w:t>
      </w:r>
    </w:p>
    <w:p w:rsidR="00AE0DFC" w:rsidRDefault="00AE0DFC" w:rsidP="00AE0DFC">
      <w:pPr>
        <w:widowControl w:val="0"/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12) ЖРВИ және тұмаудың профилактикасы туралы көрнекі ақпаратты (стендтер, брошюралар, парақшалар, плакаттар, тұмаудың профилактикасы бойынша бейнематериалдар көрсету) пациенттер болатын жерлерде орналастыруды қамтамасыз етсін. </w:t>
      </w:r>
    </w:p>
    <w:bookmarkEnd w:id="2"/>
    <w:p w:rsidR="00AE0DFC" w:rsidRDefault="00AE0DFC" w:rsidP="00AE0DFC">
      <w:pPr>
        <w:widowControl w:val="0"/>
        <w:pBdr>
          <w:bottom w:val="single" w:sz="4" w:space="16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4. Облыстардың, Алматы, Нұр-Сұлтан, Шымкент қалаларының білім басқармаларының басшылары:</w:t>
      </w:r>
    </w:p>
    <w:p w:rsidR="00AE0DFC" w:rsidRDefault="00AE0DFC" w:rsidP="00AE0DFC">
      <w:pPr>
        <w:pStyle w:val="a5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болмау себебін анықтай отырып, балалардың, жасөспірімдер мен қызметкерлердің келуіне күн сайын мониторинг жүргізуді және медициналық ұйымдар мен аумақтық бөлімшелер</w:t>
      </w:r>
      <w:r w:rsidR="002E72E9">
        <w:rPr>
          <w:sz w:val="28"/>
          <w:szCs w:val="28"/>
          <w:lang w:val="kk-KZ"/>
        </w:rPr>
        <w:t>ге</w:t>
      </w:r>
      <w:r>
        <w:rPr>
          <w:sz w:val="28"/>
          <w:szCs w:val="28"/>
          <w:lang w:val="kk-KZ"/>
        </w:rPr>
        <w:t xml:space="preserve"> ауру жағдайлары туралы хабар</w:t>
      </w:r>
      <w:r w:rsidR="002E72E9">
        <w:rPr>
          <w:sz w:val="28"/>
          <w:szCs w:val="28"/>
          <w:lang w:val="kk-KZ"/>
        </w:rPr>
        <w:t>лауды</w:t>
      </w:r>
      <w:r>
        <w:rPr>
          <w:sz w:val="28"/>
          <w:szCs w:val="28"/>
          <w:lang w:val="kk-KZ"/>
        </w:rPr>
        <w:t>;</w:t>
      </w:r>
    </w:p>
    <w:p w:rsidR="00AE0DFC" w:rsidRDefault="00AE0DFC" w:rsidP="00AE0DFC">
      <w:pPr>
        <w:pStyle w:val="a5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балалар мен жасөспірімдерді тәрбиелеу және білім беру объектілерінде топтық оқшаулауды сақтай отырып, жіті респираторлық ауру белгілері бар оқушылар мен қызметкерлерді сабаққа жібермеу үшін әрбір </w:t>
      </w:r>
      <w:r>
        <w:rPr>
          <w:sz w:val="28"/>
          <w:szCs w:val="28"/>
          <w:lang w:val="kk-KZ"/>
        </w:rPr>
        <w:lastRenderedPageBreak/>
        <w:t>ауысым алдында таңертеңгі сүзгіні ұйымдастыруды және өткізуді;</w:t>
      </w:r>
    </w:p>
    <w:p w:rsidR="00AE0DFC" w:rsidRDefault="00AE0DFC" w:rsidP="00AE0DFC">
      <w:pPr>
        <w:pStyle w:val="a5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жетім балалар мен ата-анасының қамқорлығынсыз қалған балаларға арналған білім беру объектілерінде, кәмелетке толмағандарды бейімдеу орталықтарында, интернаттық ұйымдарда, пансионаттарда, баспаналарда </w:t>
      </w:r>
      <w:r w:rsidR="002E72E9">
        <w:rPr>
          <w:sz w:val="28"/>
          <w:szCs w:val="28"/>
          <w:lang w:val="kk-KZ"/>
        </w:rPr>
        <w:t xml:space="preserve">ғимаратқа кіре берісте байланыссыз термометрия жүргізе отырып, </w:t>
      </w:r>
      <w:r>
        <w:rPr>
          <w:sz w:val="28"/>
          <w:szCs w:val="28"/>
          <w:lang w:val="kk-KZ"/>
        </w:rPr>
        <w:t xml:space="preserve">әр ауысымның сабағы басталғанға дейін балалар мен жасөспірімдерге күнделікті сүзгіні ұйымдастыруды, </w:t>
      </w:r>
      <w:r w:rsidR="002E72E9">
        <w:rPr>
          <w:sz w:val="28"/>
          <w:szCs w:val="28"/>
          <w:lang w:val="kk-KZ"/>
        </w:rPr>
        <w:t xml:space="preserve">ғимаратқа кіре берісте </w:t>
      </w:r>
      <w:r>
        <w:rPr>
          <w:sz w:val="28"/>
          <w:szCs w:val="28"/>
          <w:lang w:val="kk-KZ"/>
        </w:rPr>
        <w:t xml:space="preserve">қолды антисептикпен өңдеуді, аяқ киімнің табанын өңдеуді, аяқ киім ауыстыруды, үзіліс кезінде оқушылардың маска киюін; ЖРВИ мен тұмауға күмәнді балаларды уақтылы анықтау үшін әр қабатта немесе сыныпта санитариялық бекеттер жұмысын ұйымдастыруды; </w:t>
      </w:r>
    </w:p>
    <w:p w:rsidR="00AE0DFC" w:rsidRDefault="00AE0DFC" w:rsidP="00AE0DFC">
      <w:pPr>
        <w:pStyle w:val="a5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таңертеңгілік сүзгіде анықталған ЖРВИ мен тұмаудың белгілері бар балаларды (қызметкерлерді) уақтылы сабақтан (жұмыстан) шеттетуді ұйымдастыруды, медициналық пунктке немесе учаскелік дәрігерді үйге шақыру үшін үйге жіберуді;</w:t>
      </w:r>
    </w:p>
    <w:p w:rsidR="00AE0DFC" w:rsidRDefault="009F2387" w:rsidP="00AE0DFC">
      <w:pPr>
        <w:pStyle w:val="a5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тиісті күтімді қамтамасыз ете отырып, ата-аналары келгенге дейін бір күн ішінде ауырған балаларды изоляторға ауыстыруды ұйымдастыруды; </w:t>
      </w:r>
    </w:p>
    <w:p w:rsidR="00AE0DFC" w:rsidRDefault="00AE0DFC" w:rsidP="00AE0DFC">
      <w:pPr>
        <w:pStyle w:val="a5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медициналық пункт пен изоляторларды қажетті медициналық жабдықпен және дәрі-дәрмек</w:t>
      </w:r>
      <w:r w:rsidR="009F2387">
        <w:rPr>
          <w:sz w:val="28"/>
          <w:szCs w:val="28"/>
          <w:lang w:val="kk-KZ"/>
        </w:rPr>
        <w:t>терм</w:t>
      </w:r>
      <w:r>
        <w:rPr>
          <w:sz w:val="28"/>
          <w:szCs w:val="28"/>
          <w:lang w:val="kk-KZ"/>
        </w:rPr>
        <w:t>ен (термометрлер, қалақшалар, маскалар, тұмауға қарсы препараттар) жарақтандыруды;</w:t>
      </w:r>
    </w:p>
    <w:p w:rsidR="00AE0DFC" w:rsidRDefault="00AE0DFC" w:rsidP="00AE0DFC">
      <w:pPr>
        <w:pStyle w:val="a5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 қабатта, әр сыныпт</w:t>
      </w:r>
      <w:r w:rsidR="009F2387">
        <w:rPr>
          <w:sz w:val="28"/>
          <w:szCs w:val="28"/>
          <w:lang w:val="kk-KZ"/>
        </w:rPr>
        <w:t>ың жанында</w:t>
      </w:r>
      <w:r>
        <w:rPr>
          <w:sz w:val="28"/>
          <w:szCs w:val="28"/>
          <w:lang w:val="kk-KZ"/>
        </w:rPr>
        <w:t xml:space="preserve"> (аудиторияда, кабинетте), санитариялық тораптарда </w:t>
      </w:r>
      <w:r w:rsidR="009F2387">
        <w:rPr>
          <w:sz w:val="28"/>
          <w:szCs w:val="28"/>
          <w:lang w:val="kk-KZ"/>
        </w:rPr>
        <w:t xml:space="preserve">оқушылардың, персоналдың қолдарын өңдеуге арналған тері антисептигі бар санитайзерлерді </w:t>
      </w:r>
      <w:r>
        <w:rPr>
          <w:sz w:val="28"/>
          <w:szCs w:val="28"/>
          <w:lang w:val="kk-KZ"/>
        </w:rPr>
        <w:t>және лас маскаларға арналған таңбаланған сыйымдылықтард</w:t>
      </w:r>
      <w:r w:rsidR="009F2387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орнат</w:t>
      </w:r>
      <w:r w:rsidR="009F2387">
        <w:rPr>
          <w:sz w:val="28"/>
          <w:szCs w:val="28"/>
          <w:lang w:val="kk-KZ"/>
        </w:rPr>
        <w:t>уды</w:t>
      </w:r>
      <w:r>
        <w:rPr>
          <w:sz w:val="28"/>
          <w:szCs w:val="28"/>
          <w:lang w:val="kk-KZ"/>
        </w:rPr>
        <w:t>;</w:t>
      </w:r>
    </w:p>
    <w:p w:rsidR="00AE0DFC" w:rsidRDefault="00AE0DFC" w:rsidP="00AE0DFC">
      <w:pPr>
        <w:pStyle w:val="a5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оқушылар мен қызметкерлерге арналған санитариялық тораптарда дозаторларда сабынның, дозаторларда қолға арналған дезинфекциялық құралдардың болуы</w:t>
      </w:r>
      <w:r w:rsidR="009F2387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>, қол жуу қағидалары бар плакаттардың болуы</w:t>
      </w:r>
      <w:r w:rsidR="009F2387">
        <w:rPr>
          <w:sz w:val="28"/>
          <w:szCs w:val="28"/>
          <w:lang w:val="kk-KZ"/>
        </w:rPr>
        <w:t>н;</w:t>
      </w:r>
      <w:r>
        <w:rPr>
          <w:sz w:val="28"/>
          <w:szCs w:val="28"/>
          <w:lang w:val="kk-KZ"/>
        </w:rPr>
        <w:t xml:space="preserve"> </w:t>
      </w:r>
    </w:p>
    <w:p w:rsidR="00AE0DFC" w:rsidRDefault="00AE0DFC" w:rsidP="00AE0DFC">
      <w:pPr>
        <w:pStyle w:val="a5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қызметкерлер арасында жеке/өндірістік гигиена қағидаларын сақтау және олардың мүлтіксіз орындалуын бақылау қажеттілігі туралы апта сайын нұсқама жүргіз</w:t>
      </w:r>
      <w:r w:rsidR="009F2387">
        <w:rPr>
          <w:sz w:val="28"/>
          <w:szCs w:val="28"/>
          <w:lang w:val="kk-KZ"/>
        </w:rPr>
        <w:t>уді</w:t>
      </w:r>
      <w:r>
        <w:rPr>
          <w:sz w:val="28"/>
          <w:szCs w:val="28"/>
          <w:lang w:val="kk-KZ"/>
        </w:rPr>
        <w:t>;</w:t>
      </w:r>
    </w:p>
    <w:p w:rsidR="00AE0DFC" w:rsidRDefault="00AE0DFC" w:rsidP="00AE0DFC">
      <w:pPr>
        <w:pStyle w:val="a5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F2387">
        <w:rPr>
          <w:sz w:val="28"/>
          <w:szCs w:val="28"/>
          <w:lang w:val="kk-KZ"/>
        </w:rPr>
        <w:t xml:space="preserve">мектеп </w:t>
      </w:r>
      <w:r>
        <w:rPr>
          <w:sz w:val="28"/>
          <w:szCs w:val="28"/>
          <w:lang w:val="kk-KZ"/>
        </w:rPr>
        <w:t>оқушылар</w:t>
      </w:r>
      <w:r w:rsidR="009F2387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мен жеке гигиена қағидаларын сақтау және ЖРВИ мен тұмаудың профилактикасы мәселелері бойынша тақырыптық диктанттарды;</w:t>
      </w:r>
    </w:p>
    <w:p w:rsidR="00AE0DFC" w:rsidRDefault="00AE0DFC" w:rsidP="00AE0DFC">
      <w:pPr>
        <w:pStyle w:val="a5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ЖРВИ және тұмаумен сырқаттанушылықтың көтерілу кезеңінде </w:t>
      </w:r>
      <w:r w:rsidR="009F2387">
        <w:rPr>
          <w:sz w:val="28"/>
          <w:szCs w:val="28"/>
          <w:lang w:val="kk-KZ"/>
        </w:rPr>
        <w:t xml:space="preserve">көпшілік </w:t>
      </w:r>
      <w:r>
        <w:rPr>
          <w:sz w:val="28"/>
          <w:szCs w:val="28"/>
          <w:lang w:val="kk-KZ"/>
        </w:rPr>
        <w:t>және ойын-сауық іс-шараларын өткізуге т</w:t>
      </w:r>
      <w:r w:rsidR="009F2387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йым салу</w:t>
      </w:r>
      <w:r w:rsidR="009F2387">
        <w:rPr>
          <w:sz w:val="28"/>
          <w:szCs w:val="28"/>
          <w:lang w:val="kk-KZ"/>
        </w:rPr>
        <w:t>ды қамтамасыз етсін</w:t>
      </w:r>
      <w:r>
        <w:rPr>
          <w:sz w:val="28"/>
          <w:szCs w:val="28"/>
          <w:lang w:val="kk-KZ"/>
        </w:rPr>
        <w:t xml:space="preserve">: </w:t>
      </w:r>
    </w:p>
    <w:p w:rsidR="00AE0DFC" w:rsidRDefault="00AE0DFC" w:rsidP="00AE0DFC">
      <w:pPr>
        <w:pStyle w:val="a5"/>
        <w:widowControl w:val="0"/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бір сыныпта (топта) балалар арасында сынып (топ) санын</w:t>
      </w:r>
      <w:r w:rsidR="009F2387">
        <w:rPr>
          <w:sz w:val="28"/>
          <w:szCs w:val="28"/>
          <w:lang w:val="kk-KZ"/>
        </w:rPr>
        <w:t>ың</w:t>
      </w:r>
      <w:r>
        <w:rPr>
          <w:sz w:val="28"/>
          <w:szCs w:val="28"/>
          <w:lang w:val="kk-KZ"/>
        </w:rPr>
        <w:t xml:space="preserve"> 20%-</w:t>
      </w:r>
      <w:r w:rsidR="009F2387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а дейін ЖРВИ-дың топтық аурулары анықталған жағдайда сыныпта (топта) оқу процесін уақытша тоқтата тұру, байланыста болған адамдарға күнтізбелік жеті күн мерзімге медициналық бақылау </w:t>
      </w:r>
      <w:r w:rsidR="009F2387">
        <w:rPr>
          <w:sz w:val="28"/>
          <w:szCs w:val="28"/>
          <w:lang w:val="kk-KZ"/>
        </w:rPr>
        <w:t>белгілеу</w:t>
      </w:r>
      <w:r>
        <w:rPr>
          <w:sz w:val="28"/>
          <w:szCs w:val="28"/>
          <w:lang w:val="kk-KZ"/>
        </w:rPr>
        <w:t xml:space="preserve">, жалпы білім беретін ұйымдарда кабинетте оқыту жүйесін </w:t>
      </w:r>
      <w:r w:rsidR="009F2387">
        <w:rPr>
          <w:sz w:val="28"/>
          <w:szCs w:val="28"/>
          <w:lang w:val="kk-KZ"/>
        </w:rPr>
        <w:t>болдырмау,</w:t>
      </w:r>
      <w:r>
        <w:rPr>
          <w:sz w:val="28"/>
          <w:szCs w:val="28"/>
          <w:lang w:val="kk-KZ"/>
        </w:rPr>
        <w:t xml:space="preserve"> ЖРВИ-мен ауыратын соңғы науқас анықталғаннан кейін инкубациялық кезең ішінде топ</w:t>
      </w:r>
      <w:r w:rsidR="009F2387">
        <w:rPr>
          <w:sz w:val="28"/>
          <w:szCs w:val="28"/>
          <w:lang w:val="kk-KZ"/>
        </w:rPr>
        <w:t>қа</w:t>
      </w:r>
      <w:r>
        <w:rPr>
          <w:sz w:val="28"/>
          <w:szCs w:val="28"/>
          <w:lang w:val="kk-KZ"/>
        </w:rPr>
        <w:t xml:space="preserve"> (сынып</w:t>
      </w:r>
      <w:r w:rsidR="009F2387">
        <w:rPr>
          <w:sz w:val="28"/>
          <w:szCs w:val="28"/>
          <w:lang w:val="kk-KZ"/>
        </w:rPr>
        <w:t>қа</w:t>
      </w:r>
      <w:r>
        <w:rPr>
          <w:sz w:val="28"/>
          <w:szCs w:val="28"/>
          <w:lang w:val="kk-KZ"/>
        </w:rPr>
        <w:t xml:space="preserve">) жаңа балалар қабылдауға тыйым салу ұсынылады; </w:t>
      </w:r>
    </w:p>
    <w:p w:rsidR="00536DEE" w:rsidRDefault="00AE0DFC" w:rsidP="00536DEE">
      <w:pPr>
        <w:pStyle w:val="a5"/>
        <w:widowControl w:val="0"/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- тәрбиелеу және білім беру ұйымдары санын</w:t>
      </w:r>
      <w:r w:rsidR="009F2387">
        <w:rPr>
          <w:sz w:val="28"/>
          <w:szCs w:val="28"/>
          <w:lang w:val="kk-KZ"/>
        </w:rPr>
        <w:t>ың</w:t>
      </w:r>
      <w:r>
        <w:rPr>
          <w:sz w:val="28"/>
          <w:szCs w:val="28"/>
          <w:lang w:val="kk-KZ"/>
        </w:rPr>
        <w:t xml:space="preserve"> 30%</w:t>
      </w:r>
      <w:r w:rsidR="009F2387">
        <w:rPr>
          <w:sz w:val="28"/>
          <w:szCs w:val="28"/>
          <w:lang w:val="kk-KZ"/>
        </w:rPr>
        <w:t>-ы</w:t>
      </w:r>
      <w:r>
        <w:rPr>
          <w:sz w:val="28"/>
          <w:szCs w:val="28"/>
          <w:lang w:val="kk-KZ"/>
        </w:rPr>
        <w:t xml:space="preserve"> және одан да кө</w:t>
      </w:r>
      <w:r w:rsidR="009F2387">
        <w:rPr>
          <w:sz w:val="28"/>
          <w:szCs w:val="28"/>
          <w:lang w:val="kk-KZ"/>
        </w:rPr>
        <w:t>п</w:t>
      </w:r>
      <w:r>
        <w:rPr>
          <w:sz w:val="28"/>
          <w:szCs w:val="28"/>
          <w:lang w:val="kk-KZ"/>
        </w:rPr>
        <w:t xml:space="preserve"> жалпы саны</w:t>
      </w:r>
      <w:r w:rsidR="009F2387">
        <w:rPr>
          <w:sz w:val="28"/>
          <w:szCs w:val="28"/>
          <w:lang w:val="kk-KZ"/>
        </w:rPr>
        <w:t xml:space="preserve">нда </w:t>
      </w:r>
      <w:r>
        <w:rPr>
          <w:sz w:val="28"/>
          <w:szCs w:val="28"/>
          <w:lang w:val="kk-KZ"/>
        </w:rPr>
        <w:t xml:space="preserve">ЖРВИ-мен ауыратын науқастар эпидемиялық процеске тартылған жағдайда </w:t>
      </w:r>
      <w:r w:rsidR="009F2387">
        <w:rPr>
          <w:sz w:val="28"/>
          <w:szCs w:val="28"/>
          <w:lang w:val="kk-KZ"/>
        </w:rPr>
        <w:t xml:space="preserve">ЖРВИ-мен ауыратын соңғы науқас анықталғаннан кейін инкубациялық кезең ішінде </w:t>
      </w:r>
      <w:r>
        <w:rPr>
          <w:sz w:val="28"/>
          <w:szCs w:val="28"/>
          <w:lang w:val="kk-KZ"/>
        </w:rPr>
        <w:t xml:space="preserve">тәрбиелеу және білім беру объектілерінде оқу процесін уақытша тоқтата тұру ұсынылады. </w:t>
      </w:r>
      <w:r w:rsidR="009F2387">
        <w:rPr>
          <w:sz w:val="28"/>
          <w:szCs w:val="28"/>
          <w:lang w:val="kk-KZ"/>
        </w:rPr>
        <w:t xml:space="preserve"> </w:t>
      </w:r>
    </w:p>
    <w:p w:rsidR="00AE0DFC" w:rsidRDefault="00AE0DFC" w:rsidP="00536DEE">
      <w:pPr>
        <w:pStyle w:val="a5"/>
        <w:widowControl w:val="0"/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36DEE">
        <w:rPr>
          <w:b/>
          <w:sz w:val="28"/>
          <w:szCs w:val="28"/>
          <w:lang w:val="kk-KZ"/>
        </w:rPr>
        <w:t xml:space="preserve">5. </w:t>
      </w:r>
      <w:r w:rsidR="00536DEE" w:rsidRPr="00536DEE">
        <w:rPr>
          <w:b/>
          <w:sz w:val="28"/>
          <w:szCs w:val="28"/>
          <w:lang w:val="kk-KZ"/>
        </w:rPr>
        <w:t>А</w:t>
      </w:r>
      <w:r w:rsidRPr="00536DEE">
        <w:rPr>
          <w:b/>
          <w:sz w:val="28"/>
          <w:szCs w:val="28"/>
          <w:lang w:val="kk-KZ"/>
        </w:rPr>
        <w:t>умақтық</w:t>
      </w:r>
      <w:r>
        <w:rPr>
          <w:b/>
          <w:sz w:val="28"/>
          <w:szCs w:val="28"/>
          <w:lang w:val="kk-KZ"/>
        </w:rPr>
        <w:t xml:space="preserve"> </w:t>
      </w:r>
      <w:r w:rsidR="009F2387">
        <w:rPr>
          <w:b/>
          <w:sz w:val="28"/>
          <w:szCs w:val="28"/>
          <w:lang w:val="kk-KZ"/>
        </w:rPr>
        <w:t xml:space="preserve">департаменттер </w:t>
      </w:r>
      <w:r>
        <w:rPr>
          <w:b/>
          <w:sz w:val="28"/>
          <w:szCs w:val="28"/>
          <w:lang w:val="kk-KZ"/>
        </w:rPr>
        <w:t xml:space="preserve">басшылары: </w:t>
      </w:r>
      <w:bookmarkStart w:id="3" w:name="z668"/>
    </w:p>
    <w:p w:rsidR="00AE0DFC" w:rsidRDefault="00AE0DFC" w:rsidP="00AE0DFC">
      <w:pPr>
        <w:pStyle w:val="a5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kk-KZ"/>
        </w:rPr>
      </w:pPr>
      <w:bookmarkStart w:id="4" w:name="z680"/>
      <w:bookmarkStart w:id="5" w:name="z669"/>
      <w:bookmarkEnd w:id="3"/>
      <w:r>
        <w:rPr>
          <w:color w:val="000000"/>
          <w:sz w:val="28"/>
          <w:szCs w:val="28"/>
          <w:lang w:val="kk-KZ"/>
        </w:rPr>
        <w:t>ЖРВИ, тұмау және олардың асқынулары (пневмония) жағдайларын, сондай-ақ тұмау мен ЖРВИ-ге биоматериалды зертханалық зерделей отырып</w:t>
      </w:r>
      <w:r w:rsidR="009F2387">
        <w:rPr>
          <w:color w:val="000000"/>
          <w:sz w:val="28"/>
          <w:szCs w:val="28"/>
          <w:lang w:val="kk-KZ"/>
        </w:rPr>
        <w:t>,</w:t>
      </w:r>
      <w:r>
        <w:rPr>
          <w:color w:val="000000"/>
          <w:sz w:val="28"/>
          <w:szCs w:val="28"/>
          <w:lang w:val="kk-KZ"/>
        </w:rPr>
        <w:t xml:space="preserve"> олармен байланысты өлім</w:t>
      </w:r>
      <w:r w:rsidR="009F2387">
        <w:rPr>
          <w:color w:val="000000"/>
          <w:sz w:val="28"/>
          <w:szCs w:val="28"/>
          <w:lang w:val="kk-KZ"/>
        </w:rPr>
        <w:t>-жітім</w:t>
      </w:r>
      <w:r>
        <w:rPr>
          <w:color w:val="000000"/>
          <w:sz w:val="28"/>
          <w:szCs w:val="28"/>
          <w:lang w:val="kk-KZ"/>
        </w:rPr>
        <w:t xml:space="preserve"> жағдайларын есепке алуды;</w:t>
      </w:r>
    </w:p>
    <w:p w:rsidR="00536DEE" w:rsidRDefault="00AE0DFC" w:rsidP="00CF2229">
      <w:pPr>
        <w:pStyle w:val="a5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36DEE">
        <w:rPr>
          <w:color w:val="000000"/>
          <w:sz w:val="28"/>
          <w:szCs w:val="28"/>
          <w:lang w:val="kk-KZ"/>
        </w:rPr>
        <w:t>15 қыркүйектен бастап жас, тәуекел тобының санаттары бойынша халықты тұмауға қарсы иммундаудың күнделікті мониторингін;</w:t>
      </w:r>
    </w:p>
    <w:p w:rsidR="00AE0DFC" w:rsidRPr="00536DEE" w:rsidRDefault="00AE0DFC" w:rsidP="00CF2229">
      <w:pPr>
        <w:pStyle w:val="a5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36DEE">
        <w:rPr>
          <w:color w:val="000000"/>
          <w:sz w:val="28"/>
          <w:szCs w:val="28"/>
          <w:lang w:val="kk-KZ"/>
        </w:rPr>
        <w:t xml:space="preserve">1 қазаннан бастап аумақтар, жас және тәуекел топтары бойынша ЖРВИ-мен, тұмаумен сырқаттанушылықтың және олардың асқынуларының (пневмония), сондай-ақ олардан болатын өлім-жітімнің, тұмауға қарсы вакцинацияланғандар арасындағы, жүкті әйелдер мен бір жасқа дейінгі балалар арасындағы ЖРВИ-мен және тұмаумен сырқаттанушылықтың күнделікті мониторингін жүргізуді; </w:t>
      </w:r>
    </w:p>
    <w:p w:rsidR="00AE0DFC" w:rsidRDefault="00AE0DFC" w:rsidP="00AE0DFC">
      <w:pPr>
        <w:pStyle w:val="a5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алдыңғы аптамен салыстырғанда сырқаттанушылықтың апта сайынғы бақылау деңгейлері артқан немесе ЖРВИ, тұмаумен сырқаттанушылық көрсеткіштері 1,5 және одан да көп есе өскен кезде аумақтарда шектеу іс-шараларын енгізуді;</w:t>
      </w:r>
    </w:p>
    <w:p w:rsidR="00AE0DFC" w:rsidRDefault="00AE0DFC" w:rsidP="00AE0DFC">
      <w:pPr>
        <w:pStyle w:val="a5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жергілікті атқарушы органдарды ЖРВИ-мен, тұмаумен сырқаттанушылық бойынша эпидемиялық жағдай және олардың асқынулары (пневмония) және олардан болатын өлім-жітім, өңірдегі вирустың айналымдағы типтерінің белсенділігі және тұмау мен ЖРВИ-дың профилактикасы және оған қарсы күрестің қажетті шаралары туралы хабардар етуді;</w:t>
      </w:r>
    </w:p>
    <w:p w:rsidR="00AE0DFC" w:rsidRDefault="00AE0DFC" w:rsidP="00AE0DFC">
      <w:pPr>
        <w:pStyle w:val="a5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ірі жұмыс берушілермен жұмыс берушілердің қаражаты есебінен кәсіпорын жұмыскерлерін тұмауға қарсы вакцинациялаумен қамту бойынша белсенді түсіндіру жұмысын жүргізуді қамтамасыз етсін. </w:t>
      </w:r>
      <w:bookmarkStart w:id="6" w:name="z672"/>
      <w:bookmarkEnd w:id="4"/>
    </w:p>
    <w:p w:rsidR="00AE0DFC" w:rsidRDefault="00AE0DFC" w:rsidP="00AE0DFC">
      <w:pPr>
        <w:widowControl w:val="0"/>
        <w:pBdr>
          <w:bottom w:val="single" w:sz="4" w:space="16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>6. «Ұлттық сараптама орталығы» шаруашылық жүргізу құқығындағы республикалық мемлекеттік кәсіпорны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: </w:t>
      </w:r>
    </w:p>
    <w:p w:rsidR="00AE0DFC" w:rsidRDefault="00AE0DFC" w:rsidP="00AE0DFC">
      <w:pPr>
        <w:pStyle w:val="a5"/>
        <w:widowControl w:val="0"/>
        <w:numPr>
          <w:ilvl w:val="0"/>
          <w:numId w:val="5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молекулалық-генетикалық зерттеу жүргізу үшін зертханалық шығыс материалдарының, тест-жүйелердің, диагностикумдардың азаймайтын қорын;</w:t>
      </w:r>
    </w:p>
    <w:p w:rsidR="00AE0DFC" w:rsidRDefault="00AE0DFC" w:rsidP="00AE0DFC">
      <w:pPr>
        <w:pStyle w:val="a5"/>
        <w:widowControl w:val="0"/>
        <w:numPr>
          <w:ilvl w:val="0"/>
          <w:numId w:val="5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тұмау және басқа да ЖРВИ-дың эпидемиялық маусымы кезеңінде үздіксіз жұмыс істеу үшін ҰСО филиалдарының вирусологиялық зертханаларын кадрлармен;</w:t>
      </w:r>
    </w:p>
    <w:p w:rsidR="00AE0DFC" w:rsidRDefault="00AE0DFC" w:rsidP="00AE0DFC">
      <w:pPr>
        <w:pStyle w:val="a5"/>
        <w:widowControl w:val="0"/>
        <w:numPr>
          <w:ilvl w:val="0"/>
          <w:numId w:val="5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тұмау вирусының антигендік қасиеттерін молекулалық-генетикалық зер</w:t>
      </w:r>
      <w:r w:rsidR="00053721">
        <w:rPr>
          <w:sz w:val="28"/>
          <w:szCs w:val="28"/>
          <w:lang w:val="kk-KZ"/>
        </w:rPr>
        <w:t>дел</w:t>
      </w:r>
      <w:r>
        <w:rPr>
          <w:sz w:val="28"/>
          <w:szCs w:val="28"/>
          <w:lang w:val="kk-KZ"/>
        </w:rPr>
        <w:t xml:space="preserve">еу жүргізуді; </w:t>
      </w:r>
    </w:p>
    <w:p w:rsidR="00AE0DFC" w:rsidRDefault="00AE0DFC" w:rsidP="00AE0DFC">
      <w:pPr>
        <w:pStyle w:val="a5"/>
        <w:widowControl w:val="0"/>
        <w:numPr>
          <w:ilvl w:val="0"/>
          <w:numId w:val="5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зерттеуді 2019 жылғы 15 мамырдағы №4-Бмсдқ БМСДҚ-ға сәйкес  жүргізуді қамтамасыз етсін. </w:t>
      </w:r>
    </w:p>
    <w:p w:rsidR="00AE0DFC" w:rsidRDefault="00AE0DFC" w:rsidP="00AE0DFC">
      <w:pPr>
        <w:widowControl w:val="0"/>
        <w:pBdr>
          <w:bottom w:val="single" w:sz="4" w:space="16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7. «ҚР ДСМ Қоғамдық денсаулық сақтау ұлттық орталығы»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шаруашылық жүргізу құқығындағы республикалық мемлекеттік кәсіпорны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AE0DFC" w:rsidRDefault="00AE0DFC" w:rsidP="00AE0DFC">
      <w:pPr>
        <w:pStyle w:val="a5"/>
        <w:widowControl w:val="0"/>
        <w:numPr>
          <w:ilvl w:val="0"/>
          <w:numId w:val="6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ағымдағы жылғы 15 қыркүйектен бастап апта сайын жас, тәуекел топтарының санаттары бойынша халықты тұмауға қарсы иммундау туралы ақпарат ұсынуды;</w:t>
      </w:r>
    </w:p>
    <w:p w:rsidR="00AE0DFC" w:rsidRDefault="00AE0DFC" w:rsidP="00AE0DFC">
      <w:pPr>
        <w:pStyle w:val="a5"/>
        <w:widowControl w:val="0"/>
        <w:numPr>
          <w:ilvl w:val="0"/>
          <w:numId w:val="6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ағымдағы жылғы 15 қыркүйектен бастап апта сайын, ал 1 қазаннан бастап күн сайын ЖРВИ, тұмаумен сырқаттанушылық жағдайы және олардың асқынулары (пневмония), сондай-ақ олардан болатын өлім-жітім туралы ақпарат ұсынуды;</w:t>
      </w:r>
    </w:p>
    <w:p w:rsidR="00AE0DFC" w:rsidRDefault="00AE0DFC" w:rsidP="00AE0DFC">
      <w:pPr>
        <w:pStyle w:val="a5"/>
        <w:widowControl w:val="0"/>
        <w:numPr>
          <w:ilvl w:val="0"/>
          <w:numId w:val="6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зерттеуді 2019 жылғы 15 мамырдағы №4-Бмсд БМСДҚ-ға сәйкес жүргізуді;</w:t>
      </w:r>
    </w:p>
    <w:p w:rsidR="00AE0DFC" w:rsidRDefault="00AE0DFC" w:rsidP="00AE0DFC">
      <w:pPr>
        <w:pStyle w:val="a5"/>
        <w:widowControl w:val="0"/>
        <w:numPr>
          <w:ilvl w:val="0"/>
          <w:numId w:val="6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сапаны сырттай бағалау жүргізуді (кәсіптік тестілеу);</w:t>
      </w:r>
      <w:r w:rsidR="00053721">
        <w:rPr>
          <w:sz w:val="28"/>
          <w:szCs w:val="28"/>
          <w:lang w:val="kk-KZ"/>
        </w:rPr>
        <w:t xml:space="preserve"> </w:t>
      </w:r>
    </w:p>
    <w:p w:rsidR="00AE0DFC" w:rsidRDefault="00AE0DFC" w:rsidP="00AE0DFC">
      <w:pPr>
        <w:pStyle w:val="a5"/>
        <w:widowControl w:val="0"/>
        <w:numPr>
          <w:ilvl w:val="0"/>
          <w:numId w:val="6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аумақтық департаменттер</w:t>
      </w:r>
      <w:r w:rsidR="00053721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 xml:space="preserve">ің және «Ұлттық сараптама орталығы» шаруашылық жүргізу құқығындағы республикалық мемлекеттік кәсіпорны филиалы зертханаларының мамандарына халықаралық ұсынымдарға (ДДҰ, CDC) сәйкес тұмау және ЖРВИ бойынша ұйымдастырушылық-әдістемелік көмек көрсетуді; </w:t>
      </w:r>
    </w:p>
    <w:p w:rsidR="00AE0DFC" w:rsidRDefault="00AE0DFC" w:rsidP="00AE0DFC">
      <w:pPr>
        <w:pStyle w:val="a5"/>
        <w:widowControl w:val="0"/>
        <w:numPr>
          <w:ilvl w:val="0"/>
          <w:numId w:val="6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тұмау вирусының антигендік қасиеттерін зерделеу бойынша молекулалық-генетикалық және вирусологиялық зерттеул</w:t>
      </w:r>
      <w:r w:rsidR="001756EC">
        <w:rPr>
          <w:sz w:val="28"/>
          <w:szCs w:val="28"/>
          <w:lang w:val="kk-KZ"/>
        </w:rPr>
        <w:t xml:space="preserve">ер жүргізуді қамтамасыз етсін. </w:t>
      </w:r>
    </w:p>
    <w:p w:rsidR="00AE0DFC" w:rsidRDefault="00AE0DFC" w:rsidP="00AE0DFC">
      <w:pPr>
        <w:widowControl w:val="0"/>
        <w:pBdr>
          <w:bottom w:val="single" w:sz="4" w:space="16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8.</w:t>
      </w:r>
      <w:r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Республикалық электрондық денсаулық сақтау орталығы» шаруашылық жүргізу құқығындағы республикалық мемлекеттік кәсіпорны </w:t>
      </w:r>
      <w:r w:rsidR="00536DEE" w:rsidRPr="00536DEE">
        <w:rPr>
          <w:rFonts w:ascii="Times New Roman" w:hAnsi="Times New Roman"/>
          <w:bCs/>
          <w:sz w:val="28"/>
          <w:szCs w:val="28"/>
          <w:lang w:val="kk-KZ"/>
        </w:rPr>
        <w:t>тұмау, пневмония және ЖРВИ диагноздары бойынша (</w:t>
      </w:r>
      <w:r w:rsidRPr="00536DEE">
        <w:rPr>
          <w:rFonts w:ascii="Times New Roman" w:hAnsi="Times New Roman"/>
          <w:sz w:val="28"/>
          <w:szCs w:val="28"/>
          <w:lang w:val="kk-KZ"/>
        </w:rPr>
        <w:t>J10</w:t>
      </w:r>
      <w:r>
        <w:rPr>
          <w:rFonts w:ascii="Times New Roman" w:hAnsi="Times New Roman"/>
          <w:sz w:val="28"/>
          <w:szCs w:val="28"/>
          <w:lang w:val="kk-KZ"/>
        </w:rPr>
        <w:t>, 11, 12.0, 12.2, 00-06, 20.4, 20.5, 20.6, 20.9 АХЖ-10 кодтары бойынша</w:t>
      </w:r>
      <w:r w:rsidR="00536DEE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ауырған, қайтыс болған адамдардың саны туралы мәліметтерді күн сайын ағымдағы жылғы 15 қыркүйектен бастап ҚР Денсаулық сақтау министрлігіне ұсынуды қамтамасыз етсін.</w:t>
      </w:r>
    </w:p>
    <w:p w:rsidR="00AE0DFC" w:rsidRDefault="00AE0DFC" w:rsidP="00AE0DF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E0DFC" w:rsidRDefault="00AE0DFC" w:rsidP="00AE0D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bookmarkStart w:id="7" w:name="z682"/>
      <w:bookmarkEnd w:id="5"/>
      <w:bookmarkEnd w:id="6"/>
      <w:r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AE0DFC" w:rsidRDefault="00AE0DFC" w:rsidP="00AE0D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Бас мемлекеттік </w:t>
      </w:r>
    </w:p>
    <w:p w:rsidR="00AE0DFC" w:rsidRDefault="00AE0DFC" w:rsidP="00AE0DFC">
      <w:pPr>
        <w:shd w:val="clear" w:color="auto" w:fill="FFFFFF"/>
        <w:spacing w:after="0" w:line="240" w:lineRule="auto"/>
        <w:ind w:firstLine="709"/>
        <w:jc w:val="both"/>
        <w:rPr>
          <w:rFonts w:ascii="Consolas" w:eastAsia="Consolas" w:hAnsi="Consolas" w:cs="Consolas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санитариялық дәрігері                          </w:t>
      </w:r>
      <w:r w:rsidR="00536DEE">
        <w:rPr>
          <w:rFonts w:ascii="Times New Roman" w:hAnsi="Times New Roman"/>
          <w:b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</w:t>
      </w:r>
      <w:r w:rsidR="00536DEE">
        <w:rPr>
          <w:rFonts w:ascii="Times New Roman" w:hAnsi="Times New Roman"/>
          <w:b/>
          <w:sz w:val="28"/>
          <w:szCs w:val="28"/>
          <w:lang w:val="kk-KZ"/>
        </w:rPr>
        <w:t>Е. Қиясов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bookmarkEnd w:id="1"/>
      <w:bookmarkEnd w:id="7"/>
    </w:p>
    <w:p w:rsidR="006F7570" w:rsidRPr="00AE0DFC" w:rsidRDefault="00AD1770">
      <w:pPr>
        <w:rPr>
          <w:lang w:val="kk-KZ"/>
        </w:rPr>
      </w:pPr>
    </w:p>
    <w:p w:rsidR="00356DEA" w:rsidRDefault="00AD1770">
      <w:pPr>
        <w:rPr>
          <w:lang w:val="en-US"/>
        </w:rPr>
      </w:pPr>
    </w:p>
    <w:p w:rsidR="00DC48A6" w:rsidRDefault="0010482A">
      <w:pPr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Согласовано</w:t>
      </w:r>
    </w:p>
    <w:p w:rsidR="00DC48A6" w:rsidRDefault="0010482A">
      <w:pPr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03.09.2021 16:08 Кожапова Роза Абзаловна</w:t>
      </w:r>
    </w:p>
    <w:p w:rsidR="00DC48A6" w:rsidRDefault="0010482A">
      <w:pPr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03.09.2021 16:08 Естекова Гульмира Абдигалиевна</w:t>
      </w:r>
    </w:p>
    <w:p w:rsidR="00DC48A6" w:rsidRDefault="0010482A">
      <w:pPr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03.09.2021 16:10 Мукажанова Сандугаш Ермековна</w:t>
      </w:r>
    </w:p>
    <w:p w:rsidR="00DC48A6" w:rsidRDefault="0010482A">
      <w:pPr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03.09.2021 16:11 Ахметова Зауре Далеловна</w:t>
      </w:r>
    </w:p>
    <w:p w:rsidR="00DC48A6" w:rsidRDefault="0010482A">
      <w:pPr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03.09.2021 16:15 Есмагамбетова Айжан Серикбаевна</w:t>
      </w:r>
    </w:p>
    <w:p w:rsidR="00DC48A6" w:rsidRDefault="0010482A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03.09.2021 16:19 Азимбаева Нуршай Юсунтаевна</w:t>
      </w:r>
    </w:p>
    <w:p w:rsidR="00DC48A6" w:rsidRDefault="0010482A">
      <w:pPr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Подписано</w:t>
      </w:r>
    </w:p>
    <w:p w:rsidR="00DC48A6" w:rsidRDefault="0010482A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03.09.2021 16:22 Киясов Ерлан Ансаганович</w:t>
      </w:r>
    </w:p>
    <w:sectPr w:rsidR="00DC48A6" w:rsidSect="007A45EB"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770" w:rsidRDefault="00AD1770" w:rsidP="007A45EB">
      <w:pPr>
        <w:spacing w:after="0" w:line="240" w:lineRule="auto"/>
      </w:pPr>
      <w:r>
        <w:separator/>
      </w:r>
    </w:p>
  </w:endnote>
  <w:endnote w:type="continuationSeparator" w:id="0">
    <w:p w:rsidR="00AD1770" w:rsidRDefault="00AD1770" w:rsidP="007A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10482A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03.09.2021 17:36. Копия электронного документа. Версия СЭД: Documentolog 7.4.20.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D1770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10482A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03.09.2021 17:36. Копия электронного документа. Версия СЭД: Documentolog 7.4.20.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D1770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770" w:rsidRDefault="00AD1770" w:rsidP="007A45EB">
      <w:pPr>
        <w:spacing w:after="0" w:line="240" w:lineRule="auto"/>
      </w:pPr>
      <w:r>
        <w:separator/>
      </w:r>
    </w:p>
  </w:footnote>
  <w:footnote w:type="continuationSeparator" w:id="0">
    <w:p w:rsidR="00AD1770" w:rsidRDefault="00AD1770" w:rsidP="007A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14262"/>
      <w:docPartObj>
        <w:docPartGallery w:val="Page Numbers (Top of Page)"/>
        <w:docPartUnique/>
      </w:docPartObj>
    </w:sdtPr>
    <w:sdtEndPr/>
    <w:sdtContent>
      <w:p w:rsidR="007A45EB" w:rsidRDefault="007A45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0FB">
          <w:rPr>
            <w:noProof/>
          </w:rPr>
          <w:t>2</w:t>
        </w:r>
        <w:r>
          <w:fldChar w:fldCharType="end"/>
        </w:r>
      </w:p>
    </w:sdtContent>
  </w:sdt>
  <w:p w:rsidR="007A45EB" w:rsidRDefault="007A45EB">
    <w:pPr>
      <w:pStyle w:val="a6"/>
    </w:pPr>
  </w:p>
  <w:p w:rsidR="003D52A9" w:rsidRDefault="00AD177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Султанова М. 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0C96"/>
    <w:multiLevelType w:val="hybridMultilevel"/>
    <w:tmpl w:val="CD606544"/>
    <w:lvl w:ilvl="0" w:tplc="50CE4AE0">
      <w:start w:val="1"/>
      <w:numFmt w:val="decimal"/>
      <w:lvlText w:val="%1)"/>
      <w:lvlJc w:val="left"/>
      <w:pPr>
        <w:ind w:left="720" w:hanging="360"/>
      </w:pPr>
      <w:rPr>
        <w:color w:val="auto"/>
        <w:sz w:val="28"/>
        <w:szCs w:val="28"/>
      </w:rPr>
    </w:lvl>
    <w:lvl w:ilvl="1" w:tplc="2132CAB4">
      <w:start w:val="1"/>
      <w:numFmt w:val="upp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90D99"/>
    <w:multiLevelType w:val="hybridMultilevel"/>
    <w:tmpl w:val="C6FC6D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E425F"/>
    <w:multiLevelType w:val="hybridMultilevel"/>
    <w:tmpl w:val="7C4C01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132CAB4">
      <w:start w:val="1"/>
      <w:numFmt w:val="upp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B61BB"/>
    <w:multiLevelType w:val="hybridMultilevel"/>
    <w:tmpl w:val="0D0613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30288"/>
    <w:multiLevelType w:val="hybridMultilevel"/>
    <w:tmpl w:val="9976F2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26921"/>
    <w:multiLevelType w:val="hybridMultilevel"/>
    <w:tmpl w:val="E3FA6E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F2"/>
    <w:rsid w:val="00053721"/>
    <w:rsid w:val="0010482A"/>
    <w:rsid w:val="001756EC"/>
    <w:rsid w:val="002E72E9"/>
    <w:rsid w:val="003338F2"/>
    <w:rsid w:val="003E5C5F"/>
    <w:rsid w:val="00536DEE"/>
    <w:rsid w:val="00641182"/>
    <w:rsid w:val="007A45EB"/>
    <w:rsid w:val="008500FB"/>
    <w:rsid w:val="00850690"/>
    <w:rsid w:val="009C4D97"/>
    <w:rsid w:val="009F2387"/>
    <w:rsid w:val="00AD1770"/>
    <w:rsid w:val="00AE0DFC"/>
    <w:rsid w:val="00BB1746"/>
    <w:rsid w:val="00C9201C"/>
    <w:rsid w:val="00CE3596"/>
    <w:rsid w:val="00DC48A6"/>
    <w:rsid w:val="00F50FDE"/>
    <w:rsid w:val="00FC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FC"/>
    <w:pPr>
      <w:spacing w:line="25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semiHidden/>
    <w:unhideWhenUsed/>
    <w:qFormat/>
    <w:rsid w:val="00AE0DFC"/>
    <w:pPr>
      <w:spacing w:after="0" w:line="240" w:lineRule="auto"/>
      <w:ind w:left="720"/>
      <w:contextualSpacing/>
    </w:pPr>
    <w:rPr>
      <w:rFonts w:ascii="Times New Roman" w:eastAsia="Calibri" w:hAnsi="Times New Roman"/>
      <w:sz w:val="28"/>
      <w:szCs w:val="28"/>
    </w:rPr>
  </w:style>
  <w:style w:type="character" w:customStyle="1" w:styleId="a4">
    <w:name w:val="Абзац списка Знак"/>
    <w:aliases w:val="маркированный Знак,Абзац списка1 Знак"/>
    <w:link w:val="a5"/>
    <w:uiPriority w:val="34"/>
    <w:qFormat/>
    <w:locked/>
    <w:rsid w:val="00AE0DFC"/>
    <w:rPr>
      <w:rFonts w:ascii="Times New Roman" w:eastAsia="Times New Roman" w:hAnsi="Times New Roman" w:cs="Times New Roman"/>
    </w:rPr>
  </w:style>
  <w:style w:type="paragraph" w:styleId="a5">
    <w:name w:val="List Paragraph"/>
    <w:aliases w:val="маркированный,Абзац списка1"/>
    <w:basedOn w:val="a"/>
    <w:link w:val="a4"/>
    <w:uiPriority w:val="34"/>
    <w:qFormat/>
    <w:rsid w:val="00AE0DFC"/>
    <w:pPr>
      <w:ind w:left="720"/>
      <w:contextualSpacing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7A4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45EB"/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7A4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45EB"/>
    <w:rPr>
      <w:rFonts w:eastAsia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5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00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FC"/>
    <w:pPr>
      <w:spacing w:line="25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semiHidden/>
    <w:unhideWhenUsed/>
    <w:qFormat/>
    <w:rsid w:val="00AE0DFC"/>
    <w:pPr>
      <w:spacing w:after="0" w:line="240" w:lineRule="auto"/>
      <w:ind w:left="720"/>
      <w:contextualSpacing/>
    </w:pPr>
    <w:rPr>
      <w:rFonts w:ascii="Times New Roman" w:eastAsia="Calibri" w:hAnsi="Times New Roman"/>
      <w:sz w:val="28"/>
      <w:szCs w:val="28"/>
    </w:rPr>
  </w:style>
  <w:style w:type="character" w:customStyle="1" w:styleId="a4">
    <w:name w:val="Абзац списка Знак"/>
    <w:aliases w:val="маркированный Знак,Абзац списка1 Знак"/>
    <w:link w:val="a5"/>
    <w:uiPriority w:val="34"/>
    <w:qFormat/>
    <w:locked/>
    <w:rsid w:val="00AE0DFC"/>
    <w:rPr>
      <w:rFonts w:ascii="Times New Roman" w:eastAsia="Times New Roman" w:hAnsi="Times New Roman" w:cs="Times New Roman"/>
    </w:rPr>
  </w:style>
  <w:style w:type="paragraph" w:styleId="a5">
    <w:name w:val="List Paragraph"/>
    <w:aliases w:val="маркированный,Абзац списка1"/>
    <w:basedOn w:val="a"/>
    <w:link w:val="a4"/>
    <w:uiPriority w:val="34"/>
    <w:qFormat/>
    <w:rsid w:val="00AE0DFC"/>
    <w:pPr>
      <w:ind w:left="720"/>
      <w:contextualSpacing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7A4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45EB"/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7A4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45EB"/>
    <w:rPr>
      <w:rFonts w:eastAsia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5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00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2051</Words>
  <Characters>11693</Characters>
  <Application>Microsoft Office Word</Application>
  <DocSecurity>8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Kusbekova K</dc:creator>
  <cp:lastModifiedBy>Zhanahaeva A</cp:lastModifiedBy>
  <cp:revision>2</cp:revision>
  <dcterms:created xsi:type="dcterms:W3CDTF">2021-09-03T13:31:00Z</dcterms:created>
  <dcterms:modified xsi:type="dcterms:W3CDTF">2021-09-03T13:31:00Z</dcterms:modified>
</cp:coreProperties>
</file>