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 от 18.02.2022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322433" w:rsidRPr="00322433" w:rsidTr="00D47E99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322433" w:rsidRPr="00E54BB7" w:rsidTr="00D47E99">
              <w:trPr>
                <w:trHeight w:val="136"/>
              </w:trPr>
              <w:tc>
                <w:tcPr>
                  <w:tcW w:w="4014" w:type="dxa"/>
                  <w:hideMark/>
                </w:tcPr>
                <w:p w:rsidR="00322433" w:rsidRPr="00322433" w:rsidRDefault="00322433" w:rsidP="00322433">
                  <w:pPr>
                    <w:spacing w:after="0" w:line="240" w:lineRule="auto"/>
                    <w:rPr>
                      <w:rFonts w:ascii="Times New Roman" w:hAnsi="Times New Roman"/>
                      <w:caps/>
                      <w:lang w:val="kk-KZ" w:bidi="en-US"/>
                    </w:rPr>
                  </w:pPr>
                  <w:r w:rsidRPr="00322433">
                    <w:rPr>
                      <w:rFonts w:ascii="Times New Roman" w:hAnsi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lang w:val="kk-KZ" w:bidi="en-US"/>
              </w:rPr>
            </w:pPr>
            <w:r w:rsidRPr="00322433">
              <w:rPr>
                <w:rFonts w:ascii="Times New Roman" w:hAnsi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bidi="en-US"/>
              </w:rPr>
            </w:pPr>
            <w:r w:rsidRPr="00322433">
              <w:rPr>
                <w:rFonts w:ascii="Times New Roman" w:hAnsi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322433" w:rsidRPr="00322433" w:rsidRDefault="00322433" w:rsidP="00322433">
            <w:pPr>
              <w:spacing w:after="0" w:line="240" w:lineRule="auto"/>
              <w:rPr>
                <w:rFonts w:ascii="Times New Roman" w:hAnsi="Times New Roman"/>
                <w:b/>
                <w:lang w:bidi="en-US"/>
              </w:rPr>
            </w:pPr>
            <w:r w:rsidRPr="00322433">
              <w:rPr>
                <w:rFonts w:ascii="Times New Roman" w:hAnsi="Times New Roman"/>
                <w:noProof/>
              </w:rPr>
              <w:drawing>
                <wp:inline distT="0" distB="0" distL="0" distR="0" wp14:anchorId="13C19C08" wp14:editId="058BA7D1">
                  <wp:extent cx="1047750" cy="9144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322433">
              <w:rPr>
                <w:rFonts w:ascii="Times New Roman" w:hAnsi="Times New Roman"/>
                <w:b/>
                <w:caps/>
                <w:lang w:bidi="en-US"/>
              </w:rPr>
              <w:t>Министерство</w:t>
            </w: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322433">
              <w:rPr>
                <w:rFonts w:ascii="Times New Roman" w:hAnsi="Times New Roman"/>
                <w:b/>
                <w:caps/>
                <w:lang w:bidi="en-US"/>
              </w:rPr>
              <w:t>здравоохранения</w:t>
            </w: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322433">
              <w:rPr>
                <w:rFonts w:ascii="Times New Roman" w:hAnsi="Times New Roman"/>
                <w:b/>
                <w:caps/>
                <w:lang w:bidi="en-US"/>
              </w:rPr>
              <w:t>Республики Казахстан</w:t>
            </w: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</w:p>
          <w:p w:rsidR="00322433" w:rsidRPr="00322433" w:rsidRDefault="00322433" w:rsidP="003224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322433">
              <w:rPr>
                <w:rFonts w:ascii="Times New Roman" w:hAnsi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322433" w:rsidRPr="00322433" w:rsidRDefault="00322433" w:rsidP="00322433">
      <w:pPr>
        <w:spacing w:after="0" w:line="240" w:lineRule="auto"/>
        <w:rPr>
          <w:rFonts w:ascii="Times New Roman" w:eastAsia="Calibri" w:hAnsi="Times New Roman"/>
          <w:b/>
          <w:lang w:bidi="en-US"/>
        </w:rPr>
      </w:pPr>
      <w:r w:rsidRPr="00322433">
        <w:rPr>
          <w:rFonts w:ascii="Times New Roman" w:hAnsi="Times New Roman"/>
          <w:b/>
          <w:lang w:bidi="en-US"/>
        </w:rPr>
        <w:t xml:space="preserve">          </w:t>
      </w:r>
    </w:p>
    <w:p w:rsidR="00322433" w:rsidRPr="00322433" w:rsidRDefault="00322433" w:rsidP="00322433">
      <w:pPr>
        <w:spacing w:after="0" w:line="240" w:lineRule="auto"/>
        <w:jc w:val="both"/>
        <w:rPr>
          <w:rFonts w:ascii="Times New Roman" w:hAnsi="Times New Roman"/>
          <w:b/>
          <w:lang w:val="kk-KZ" w:bidi="en-US"/>
        </w:rPr>
      </w:pPr>
      <w:r w:rsidRPr="00322433">
        <w:rPr>
          <w:rFonts w:ascii="Times New Roman" w:hAnsi="Times New Roman"/>
          <w:b/>
          <w:u w:val="single"/>
          <w:lang w:bidi="en-US"/>
        </w:rPr>
        <w:t>202</w:t>
      </w:r>
      <w:r w:rsidRPr="00322433">
        <w:rPr>
          <w:rFonts w:ascii="Times New Roman" w:hAnsi="Times New Roman"/>
          <w:b/>
          <w:u w:val="single"/>
          <w:lang w:val="kk-KZ" w:bidi="en-US"/>
        </w:rPr>
        <w:t xml:space="preserve">2 </w:t>
      </w:r>
      <w:proofErr w:type="spellStart"/>
      <w:proofErr w:type="gramStart"/>
      <w:r w:rsidRPr="00322433">
        <w:rPr>
          <w:rFonts w:ascii="Times New Roman" w:hAnsi="Times New Roman"/>
          <w:b/>
          <w:u w:val="single"/>
          <w:lang w:bidi="en-US"/>
        </w:rPr>
        <w:t>жыл</w:t>
      </w:r>
      <w:proofErr w:type="spellEnd"/>
      <w:r w:rsidRPr="00322433">
        <w:rPr>
          <w:rFonts w:ascii="Times New Roman" w:hAnsi="Times New Roman"/>
          <w:b/>
          <w:u w:val="single"/>
          <w:lang w:val="kk-KZ" w:bidi="en-US"/>
        </w:rPr>
        <w:t xml:space="preserve">ғы  </w:t>
      </w:r>
      <w:r>
        <w:rPr>
          <w:rFonts w:ascii="Times New Roman" w:hAnsi="Times New Roman"/>
          <w:b/>
          <w:u w:val="single"/>
          <w:lang w:val="kk-KZ" w:bidi="en-US"/>
        </w:rPr>
        <w:t>18</w:t>
      </w:r>
      <w:proofErr w:type="gramEnd"/>
      <w:r>
        <w:rPr>
          <w:rFonts w:ascii="Times New Roman" w:hAnsi="Times New Roman"/>
          <w:b/>
          <w:u w:val="single"/>
          <w:lang w:val="kk-KZ" w:bidi="en-US"/>
        </w:rPr>
        <w:t xml:space="preserve"> ақпандағы </w:t>
      </w:r>
      <w:r w:rsidRPr="00322433">
        <w:rPr>
          <w:rFonts w:ascii="Times New Roman" w:hAnsi="Times New Roman"/>
          <w:b/>
          <w:u w:val="single"/>
          <w:lang w:bidi="en-US"/>
        </w:rPr>
        <w:t xml:space="preserve">№ </w:t>
      </w:r>
      <w:r>
        <w:rPr>
          <w:rFonts w:ascii="Times New Roman" w:hAnsi="Times New Roman"/>
          <w:b/>
          <w:u w:val="single"/>
          <w:lang w:bidi="en-US"/>
        </w:rPr>
        <w:t>10</w:t>
      </w:r>
      <w:r w:rsidRPr="00322433">
        <w:rPr>
          <w:rFonts w:ascii="Times New Roman" w:hAnsi="Times New Roman"/>
          <w:b/>
          <w:lang w:val="kk-KZ" w:bidi="en-US"/>
        </w:rPr>
        <w:t xml:space="preserve">                                                            </w:t>
      </w:r>
      <w:r>
        <w:rPr>
          <w:rFonts w:ascii="Times New Roman" w:hAnsi="Times New Roman"/>
          <w:b/>
          <w:u w:val="single"/>
          <w:lang w:val="kk-KZ" w:bidi="en-US"/>
        </w:rPr>
        <w:t>18</w:t>
      </w:r>
      <w:r w:rsidRPr="00322433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февраля</w:t>
      </w:r>
      <w:r w:rsidRPr="00322433">
        <w:rPr>
          <w:rFonts w:ascii="Times New Roman" w:hAnsi="Times New Roman"/>
          <w:b/>
          <w:u w:val="single"/>
          <w:lang w:bidi="en-US"/>
        </w:rPr>
        <w:t xml:space="preserve"> 2022 года №</w:t>
      </w:r>
      <w:r w:rsidRPr="00322433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10</w:t>
      </w:r>
    </w:p>
    <w:p w:rsidR="00322433" w:rsidRPr="00322433" w:rsidRDefault="00322433" w:rsidP="00322433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322433">
        <w:rPr>
          <w:rFonts w:ascii="Times New Roman" w:hAnsi="Times New Roman"/>
          <w:b/>
        </w:rPr>
        <w:t xml:space="preserve">        </w:t>
      </w:r>
    </w:p>
    <w:p w:rsidR="00322433" w:rsidRPr="00322433" w:rsidRDefault="00322433" w:rsidP="003224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2433">
        <w:rPr>
          <w:rFonts w:ascii="Times New Roman" w:hAnsi="Times New Roman"/>
          <w:b/>
          <w:lang w:val="kk-KZ"/>
        </w:rPr>
        <w:t xml:space="preserve">        </w:t>
      </w:r>
      <w:r w:rsidRPr="00322433">
        <w:rPr>
          <w:rFonts w:ascii="Times New Roman" w:hAnsi="Times New Roman"/>
          <w:b/>
        </w:rPr>
        <w:t xml:space="preserve"> </w:t>
      </w:r>
      <w:proofErr w:type="spellStart"/>
      <w:r w:rsidRPr="00322433">
        <w:rPr>
          <w:rFonts w:ascii="Times New Roman" w:hAnsi="Times New Roman"/>
          <w:b/>
        </w:rPr>
        <w:t>Нұр-Сұлтан</w:t>
      </w:r>
      <w:proofErr w:type="spellEnd"/>
      <w:r w:rsidRPr="00322433">
        <w:rPr>
          <w:rFonts w:ascii="Times New Roman" w:hAnsi="Times New Roman"/>
          <w:b/>
        </w:rPr>
        <w:t xml:space="preserve"> </w:t>
      </w:r>
      <w:proofErr w:type="spellStart"/>
      <w:r w:rsidRPr="00322433">
        <w:rPr>
          <w:rFonts w:ascii="Times New Roman" w:hAnsi="Times New Roman"/>
          <w:b/>
        </w:rPr>
        <w:t>қаласы</w:t>
      </w:r>
      <w:proofErr w:type="spellEnd"/>
      <w:r w:rsidRPr="00322433">
        <w:rPr>
          <w:rFonts w:ascii="Times New Roman" w:hAnsi="Times New Roman"/>
          <w:b/>
        </w:rPr>
        <w:t xml:space="preserve">                                                  </w:t>
      </w:r>
      <w:r w:rsidRPr="00322433">
        <w:rPr>
          <w:rFonts w:ascii="Times New Roman" w:hAnsi="Times New Roman"/>
          <w:b/>
          <w:lang w:val="kk-KZ"/>
        </w:rPr>
        <w:t xml:space="preserve">    </w:t>
      </w:r>
      <w:r w:rsidRPr="00322433">
        <w:rPr>
          <w:rFonts w:ascii="Times New Roman" w:hAnsi="Times New Roman"/>
          <w:b/>
        </w:rPr>
        <w:t xml:space="preserve">                  </w:t>
      </w:r>
      <w:r w:rsidRPr="00322433">
        <w:rPr>
          <w:rFonts w:ascii="Times New Roman" w:hAnsi="Times New Roman"/>
          <w:b/>
          <w:lang w:val="kk-KZ"/>
        </w:rPr>
        <w:t xml:space="preserve">    </w:t>
      </w:r>
      <w:r w:rsidRPr="00322433">
        <w:rPr>
          <w:rFonts w:ascii="Times New Roman" w:hAnsi="Times New Roman"/>
          <w:b/>
        </w:rPr>
        <w:t xml:space="preserve"> город </w:t>
      </w:r>
      <w:proofErr w:type="spellStart"/>
      <w:r w:rsidRPr="00322433">
        <w:rPr>
          <w:rFonts w:ascii="Times New Roman" w:hAnsi="Times New Roman"/>
          <w:b/>
        </w:rPr>
        <w:t>Нур</w:t>
      </w:r>
      <w:proofErr w:type="spellEnd"/>
      <w:r w:rsidRPr="00322433">
        <w:rPr>
          <w:rFonts w:ascii="Times New Roman" w:hAnsi="Times New Roman"/>
          <w:b/>
        </w:rPr>
        <w:t>-Султан</w:t>
      </w:r>
    </w:p>
    <w:p w:rsidR="005F4864" w:rsidRDefault="005F4864" w:rsidP="005F4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22433" w:rsidRDefault="00322433" w:rsidP="005F4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4864" w:rsidRPr="00A419D0" w:rsidRDefault="005F4864" w:rsidP="005F4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419D0">
        <w:rPr>
          <w:rFonts w:ascii="Times New Roman" w:hAnsi="Times New Roman"/>
          <w:b/>
          <w:sz w:val="28"/>
          <w:szCs w:val="28"/>
          <w:lang w:val="kk-KZ"/>
        </w:rPr>
        <w:t>О внедрении проекта «Ashyq»</w:t>
      </w: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A419D0">
        <w:rPr>
          <w:rFonts w:ascii="Times New Roman" w:hAnsi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инфекции </w:t>
      </w:r>
      <w:r w:rsidRPr="00A419D0">
        <w:rPr>
          <w:rFonts w:ascii="Times New Roman" w:hAnsi="Times New Roman"/>
          <w:sz w:val="28"/>
        </w:rPr>
        <w:t>COVID-19</w:t>
      </w:r>
      <w:r w:rsidRPr="00A419D0">
        <w:rPr>
          <w:rFonts w:ascii="Times New Roman" w:hAnsi="Times New Roman"/>
          <w:sz w:val="28"/>
          <w:szCs w:val="28"/>
        </w:rPr>
        <w:t xml:space="preserve"> среди населения Республики Казахстан, в соответствии с подпунктом 8) статьи 9 Кодекса Республики Казахстан от 7 июля 2020 года «О здоровье народа и системе здравоохранения»,</w:t>
      </w:r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ПОСТАНОВЛЯЮ:</w:t>
      </w:r>
    </w:p>
    <w:p w:rsidR="005F4864" w:rsidRPr="00A419D0" w:rsidRDefault="005F4864" w:rsidP="005F4864">
      <w:pPr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Продолжить реализацию и внедрение проекта «</w:t>
      </w:r>
      <w:proofErr w:type="spellStart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» на объектах: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фитнес-клубы, включая йога-центры;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proofErr w:type="spellStart"/>
      <w:r w:rsidRPr="00A419D0">
        <w:rPr>
          <w:rFonts w:ascii="Times New Roman" w:eastAsia="SimSun" w:hAnsi="Times New Roman"/>
          <w:bCs/>
          <w:sz w:val="28"/>
          <w:lang w:eastAsia="en-US"/>
        </w:rPr>
        <w:t>спа</w:t>
      </w:r>
      <w:proofErr w:type="spellEnd"/>
      <w:r w:rsidRPr="00A419D0">
        <w:rPr>
          <w:rFonts w:ascii="Times New Roman" w:eastAsia="SimSun" w:hAnsi="Times New Roman"/>
          <w:bCs/>
          <w:sz w:val="28"/>
          <w:lang w:eastAsia="en-US"/>
        </w:rPr>
        <w:t>-центры;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бани, сауны, бассейны;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 xml:space="preserve">компьютерные клубы, включая </w:t>
      </w:r>
      <w:proofErr w:type="spellStart"/>
      <w:r w:rsidRPr="00A419D0">
        <w:rPr>
          <w:rFonts w:ascii="Times New Roman" w:eastAsia="SimSun" w:hAnsi="Times New Roman"/>
          <w:bCs/>
          <w:sz w:val="28"/>
          <w:lang w:eastAsia="en-US"/>
        </w:rPr>
        <w:t>PlayStation</w:t>
      </w:r>
      <w:proofErr w:type="spellEnd"/>
      <w:r w:rsidRPr="00A419D0">
        <w:rPr>
          <w:rFonts w:ascii="Times New Roman" w:eastAsia="SimSun" w:hAnsi="Times New Roman"/>
          <w:bCs/>
          <w:sz w:val="28"/>
          <w:lang w:eastAsia="en-US"/>
        </w:rPr>
        <w:t xml:space="preserve"> клубы; 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боулинг клубы;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кинотеатры;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театры и филармонии;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питания, банкетные залы, за исключением стрит-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фудов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 по типу столовых;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межобластные и городские нерегулярные (туристические) перевозки;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бильярдные клубы;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концертные залы;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караоке;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выставки;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океанариум;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марафоны;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sz w:val="28"/>
          <w:lang w:eastAsia="en-US"/>
        </w:rPr>
        <w:t>спортивные мероприятия со зрителями;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аэропорты;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лотерейные клубы и иные точки реализации лотереи;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детские развлекательные центры (крытые);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цирки;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отели, гостиницы;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центры обслуживания населения;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железнодорожные вокзалы</w:t>
      </w:r>
      <w:r w:rsidRPr="00A419D0">
        <w:rPr>
          <w:rFonts w:ascii="Times New Roman" w:eastAsia="SimSun" w:hAnsi="Times New Roman"/>
          <w:sz w:val="28"/>
          <w:szCs w:val="28"/>
          <w:lang w:val="en-US" w:eastAsia="en-US"/>
        </w:rPr>
        <w:t xml:space="preserve">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и автовокзалы</w:t>
      </w:r>
      <w:r w:rsidRPr="00A419D0">
        <w:rPr>
          <w:rFonts w:ascii="Times New Roman" w:hAnsi="Times New Roman"/>
          <w:sz w:val="28"/>
          <w:szCs w:val="28"/>
          <w:lang w:eastAsia="en-US"/>
        </w:rPr>
        <w:t>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рынки (крытые), торгово-развлекательные центры, торговые дома</w:t>
      </w:r>
      <w:r w:rsidRPr="00A419D0">
        <w:rPr>
          <w:rFonts w:ascii="Times New Roman" w:eastAsia="SimSun" w:hAnsi="Times New Roman"/>
          <w:bCs/>
          <w:color w:val="000000"/>
          <w:sz w:val="28"/>
          <w:lang w:eastAsia="en-US"/>
        </w:rPr>
        <w:t>;</w:t>
      </w:r>
    </w:p>
    <w:p w:rsidR="005F4864" w:rsidRPr="00A419D0" w:rsidRDefault="005F4864" w:rsidP="005F486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Arial" w:hAnsi="Times New Roman"/>
          <w:sz w:val="28"/>
          <w:szCs w:val="28"/>
        </w:rPr>
        <w:t xml:space="preserve">торговые сети (продовольственные с торговой площадью свыше 6000 </w:t>
      </w:r>
      <w:proofErr w:type="spellStart"/>
      <w:r w:rsidRPr="00A419D0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Pr="00A419D0">
        <w:rPr>
          <w:rFonts w:ascii="Times New Roman" w:eastAsia="Arial" w:hAnsi="Times New Roman"/>
          <w:sz w:val="28"/>
          <w:szCs w:val="28"/>
        </w:rPr>
        <w:t xml:space="preserve">.,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непродовольственные </w:t>
      </w:r>
      <w:r w:rsidRPr="00A419D0">
        <w:rPr>
          <w:rFonts w:ascii="Times New Roman" w:eastAsia="Arial" w:hAnsi="Times New Roman"/>
          <w:sz w:val="28"/>
          <w:szCs w:val="28"/>
        </w:rPr>
        <w:t xml:space="preserve">с торговой площадью свыше 1000 </w:t>
      </w:r>
      <w:proofErr w:type="spellStart"/>
      <w:r w:rsidRPr="00A419D0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Pr="00A419D0">
        <w:rPr>
          <w:rFonts w:ascii="Times New Roman" w:eastAsia="Arial" w:hAnsi="Times New Roman"/>
          <w:sz w:val="28"/>
          <w:szCs w:val="28"/>
        </w:rPr>
        <w:t>.);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bCs/>
          <w:color w:val="000000"/>
          <w:sz w:val="28"/>
          <w:lang w:eastAsia="en-US"/>
        </w:rPr>
        <w:lastRenderedPageBreak/>
        <w:t>детские оздоровительные организации (для работников (персонала));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>букмекерские конторы;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центры и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 xml:space="preserve"> салоны красоты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организации образования</w:t>
      </w:r>
      <w:r w:rsidRPr="00A419D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  <w:r w:rsidRPr="00A419D0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A419D0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</w:t>
      </w:r>
      <w:r w:rsidRPr="00A419D0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 в возрасте 18 лет и старше)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спорткомплексы, спортивно-оздоровительные центры;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общежития для проживания обучающихся в организациях образования</w:t>
      </w:r>
      <w:r w:rsidRPr="00A419D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A419D0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A419D0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Calibri" w:hAnsi="Times New Roman"/>
          <w:bCs/>
          <w:sz w:val="28"/>
          <w:szCs w:val="28"/>
        </w:rPr>
        <w:t>религиозные объекты;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Calibri" w:hAnsi="Times New Roman"/>
          <w:bCs/>
          <w:sz w:val="28"/>
          <w:szCs w:val="28"/>
        </w:rPr>
        <w:t>игровые клубы (казино);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международный центр приграничного сотрудничества «Хоргос»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>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ночные клубы;</w:t>
      </w:r>
    </w:p>
    <w:p w:rsidR="005F4864" w:rsidRPr="00A419D0" w:rsidRDefault="005F4864" w:rsidP="005F4864">
      <w:pPr>
        <w:numPr>
          <w:ilvl w:val="0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банки, отделения АО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Казпочта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».</w:t>
      </w:r>
    </w:p>
    <w:p w:rsidR="005F4864" w:rsidRPr="00A419D0" w:rsidRDefault="005F4864" w:rsidP="005F4864">
      <w:pPr>
        <w:pStyle w:val="a4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5F4864" w:rsidRPr="00A419D0" w:rsidRDefault="005F4864" w:rsidP="005F486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Алгоритм включения новых участников в проект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» согласно приложению 1 к настоящему постановлению;</w:t>
      </w:r>
    </w:p>
    <w:p w:rsidR="005F4864" w:rsidRPr="00A419D0" w:rsidRDefault="005F4864" w:rsidP="005F486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Алгоритм внедрения проекта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»</w:t>
      </w:r>
      <w:r w:rsidRPr="00A419D0">
        <w:rPr>
          <w:rFonts w:ascii="Times New Roman" w:eastAsia="Arial" w:hAnsi="Times New Roman"/>
          <w:color w:val="000000"/>
          <w:sz w:val="28"/>
          <w:szCs w:val="28"/>
          <w:lang w:eastAsia="en-US"/>
        </w:rPr>
        <w:t xml:space="preserve"> и принятия мер при выявлении посетителей</w:t>
      </w:r>
      <w:r w:rsidRPr="00A419D0">
        <w:rPr>
          <w:rFonts w:ascii="Times New Roman" w:eastAsia="Arial" w:hAnsi="Times New Roman"/>
          <w:color w:val="FF0000"/>
          <w:sz w:val="28"/>
          <w:szCs w:val="28"/>
          <w:lang w:eastAsia="en-US"/>
        </w:rPr>
        <w:t xml:space="preserve"> </w:t>
      </w:r>
      <w:r w:rsidRPr="00A419D0">
        <w:rPr>
          <w:rFonts w:ascii="Times New Roman" w:eastAsia="Arial" w:hAnsi="Times New Roman"/>
          <w:sz w:val="28"/>
          <w:szCs w:val="28"/>
          <w:lang w:eastAsia="en-US"/>
        </w:rPr>
        <w:t xml:space="preserve">с «красным» статусом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согласно приложению 2 к настоящему постановлению;</w:t>
      </w:r>
    </w:p>
    <w:p w:rsidR="005F4864" w:rsidRPr="00A419D0" w:rsidRDefault="005F4864" w:rsidP="005F486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Алгоритм исключения недобросовестных участников из проекта </w:t>
      </w:r>
      <w:r w:rsidRPr="00A419D0">
        <w:rPr>
          <w:rFonts w:ascii="Times New Roman" w:eastAsia="Arial" w:hAnsi="Times New Roman"/>
          <w:color w:val="000000"/>
          <w:sz w:val="28"/>
          <w:szCs w:val="28"/>
          <w:lang w:eastAsia="en-US"/>
        </w:rPr>
        <w:t>«</w:t>
      </w:r>
      <w:proofErr w:type="spellStart"/>
      <w:r w:rsidRPr="00A419D0">
        <w:rPr>
          <w:rFonts w:ascii="Times New Roman" w:eastAsia="Arial" w:hAnsi="Times New Roman"/>
          <w:color w:val="000000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Arial" w:hAnsi="Times New Roman"/>
          <w:color w:val="000000"/>
          <w:sz w:val="28"/>
          <w:szCs w:val="28"/>
          <w:lang w:eastAsia="en-US"/>
        </w:rPr>
        <w:t>» согласно приложению 3 к настоящему постановлению;</w:t>
      </w:r>
    </w:p>
    <w:p w:rsidR="005F4864" w:rsidRPr="00A419D0" w:rsidRDefault="005F4864" w:rsidP="005F486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Критерии </w:t>
      </w:r>
      <w:r w:rsidRPr="00A419D0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о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граничения деятельности социально-экономических объектов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участвующих в проекте «</w:t>
      </w:r>
      <w:proofErr w:type="spellStart"/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» согласно приложению 4 к настоящему постановлению</w:t>
      </w:r>
      <w:r w:rsidR="00CF19A5"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5F4864" w:rsidRPr="00A419D0" w:rsidRDefault="005F4864" w:rsidP="005F486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1) техническую поддержку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при внедрении на объектах;</w:t>
      </w: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</w:t>
      </w:r>
      <w:r w:rsidRPr="00A419D0">
        <w:rPr>
          <w:rFonts w:ascii="Times New Roman" w:hAnsi="Times New Roman"/>
          <w:bCs/>
          <w:sz w:val="28"/>
          <w:szCs w:val="28"/>
        </w:rPr>
        <w:t xml:space="preserve"> </w:t>
      </w:r>
      <w:r w:rsidRPr="00A419D0">
        <w:rPr>
          <w:rFonts w:ascii="Times New Roman" w:hAnsi="Times New Roman"/>
          <w:sz w:val="28"/>
          <w:szCs w:val="28"/>
        </w:rPr>
        <w:t xml:space="preserve">доступ Комитету санитарно-эпидемиологического контроля Министерства здравоохранения Республики Казахстан и его территориальным департаментам к </w:t>
      </w:r>
      <w:proofErr w:type="spellStart"/>
      <w:r w:rsidRPr="00A419D0">
        <w:rPr>
          <w:rFonts w:ascii="Times New Roman" w:hAnsi="Times New Roman"/>
          <w:sz w:val="28"/>
          <w:szCs w:val="28"/>
        </w:rPr>
        <w:t>платфоме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в целях получения сведений (выгрузки) с информационной системы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о фиксации факта посещения объекта, участвующего в проекте, посетителя с «красным» статусом.</w:t>
      </w:r>
    </w:p>
    <w:p w:rsidR="005F4864" w:rsidRPr="00A419D0" w:rsidRDefault="005F4864" w:rsidP="005F486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 xml:space="preserve">Акимам областей, городов </w:t>
      </w:r>
      <w:proofErr w:type="spellStart"/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Нур</w:t>
      </w:r>
      <w:proofErr w:type="spellEnd"/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-Султан, Алматы, Шымкент, НПП «</w:t>
      </w:r>
      <w:proofErr w:type="spellStart"/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Атамекен</w:t>
      </w:r>
      <w:proofErr w:type="spellEnd"/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» (по согласованию) принять меры в соответствии с компетенцией и обеспечить: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1) </w:t>
      </w:r>
      <w:r w:rsidRPr="00A419D0">
        <w:rPr>
          <w:rFonts w:ascii="Times New Roman" w:hAnsi="Times New Roman"/>
          <w:sz w:val="28"/>
          <w:szCs w:val="28"/>
        </w:rPr>
        <w:t>внедрение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A419D0">
        <w:rPr>
          <w:rFonts w:ascii="Times New Roman" w:hAnsi="Times New Roman"/>
          <w:sz w:val="28"/>
          <w:szCs w:val="28"/>
        </w:rPr>
        <w:t>на объектах согласно пунктам 1 и 2 настоящего постановления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;</w:t>
      </w:r>
      <w:r w:rsidRPr="00A419D0">
        <w:rPr>
          <w:rFonts w:ascii="Times New Roman" w:hAnsi="Times New Roman"/>
          <w:sz w:val="28"/>
          <w:szCs w:val="28"/>
        </w:rPr>
        <w:t xml:space="preserve">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A419D0">
        <w:rPr>
          <w:rFonts w:ascii="Times New Roman" w:hAnsi="Times New Roman"/>
          <w:sz w:val="28"/>
          <w:szCs w:val="28"/>
        </w:rPr>
        <w:t>2) определение перечня объектов, участвующих в реализации проекта, согласно пунктам 1 и 2 настоящего постановления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CF19A5" w:rsidRPr="00A419D0" w:rsidRDefault="005F4864" w:rsidP="0070591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3) информирование населения, физических и юридических лиц о необходимости использования мобильного приложения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», в </w:t>
      </w:r>
      <w:proofErr w:type="spellStart"/>
      <w:r w:rsidRPr="00A419D0">
        <w:rPr>
          <w:rFonts w:ascii="Times New Roman" w:hAnsi="Times New Roman"/>
          <w:sz w:val="28"/>
          <w:szCs w:val="28"/>
        </w:rPr>
        <w:t>т.ч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. других платформ (к примеру, аналог на платформе в </w:t>
      </w:r>
      <w:proofErr w:type="spellStart"/>
      <w:r w:rsidRPr="00A419D0">
        <w:rPr>
          <w:rFonts w:ascii="Times New Roman" w:hAnsi="Times New Roman"/>
          <w:sz w:val="28"/>
          <w:szCs w:val="28"/>
        </w:rPr>
        <w:t>eGov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9D0">
        <w:rPr>
          <w:rFonts w:ascii="Times New Roman" w:hAnsi="Times New Roman"/>
          <w:sz w:val="28"/>
          <w:szCs w:val="28"/>
        </w:rPr>
        <w:t>mobile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19D0">
        <w:rPr>
          <w:rFonts w:ascii="Times New Roman" w:hAnsi="Times New Roman"/>
          <w:sz w:val="28"/>
          <w:szCs w:val="28"/>
        </w:rPr>
        <w:t>Аitu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, Kaspi.kz, </w:t>
      </w:r>
      <w:proofErr w:type="spellStart"/>
      <w:r w:rsidRPr="00A419D0">
        <w:rPr>
          <w:rFonts w:ascii="Times New Roman" w:hAnsi="Times New Roman"/>
          <w:sz w:val="28"/>
          <w:szCs w:val="28"/>
        </w:rPr>
        <w:t>Halyk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9D0">
        <w:rPr>
          <w:rFonts w:ascii="Times New Roman" w:hAnsi="Times New Roman"/>
          <w:sz w:val="28"/>
          <w:szCs w:val="28"/>
        </w:rPr>
        <w:t>Bank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, </w:t>
      </w:r>
      <w:r w:rsidRPr="00A419D0">
        <w:rPr>
          <w:rFonts w:ascii="Times New Roman" w:hAnsi="Times New Roman"/>
          <w:sz w:val="28"/>
          <w:szCs w:val="28"/>
        </w:rPr>
        <w:lastRenderedPageBreak/>
        <w:t xml:space="preserve">Sberbank.kz, Альфа-Банк, сайт 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>www.ashyq.kz</w:t>
      </w:r>
      <w:r w:rsidRPr="00A419D0">
        <w:rPr>
          <w:rFonts w:ascii="Times New Roman" w:hAnsi="Times New Roman"/>
          <w:sz w:val="28"/>
          <w:szCs w:val="28"/>
        </w:rPr>
        <w:t>) для входа на объекты, участвующие в проекте;</w:t>
      </w:r>
    </w:p>
    <w:p w:rsidR="005F4864" w:rsidRPr="00A419D0" w:rsidRDefault="005F4864" w:rsidP="0070591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4) размещение на сайте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информации об участниках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5) своевременное внесение лабораториями сведений в лабораторные информационные системы по результатам ПЦР-тестирования на COVID-19 и передачу их в Единый интеграционный портал Национального центра экспертизы (ЕИП НЦЭ);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6) техническую поддержку по обучению населения и предпринимателей посредством организации </w:t>
      </w:r>
      <w:proofErr w:type="spellStart"/>
      <w:r w:rsidRPr="00A419D0">
        <w:rPr>
          <w:rFonts w:ascii="Times New Roman" w:hAnsi="Times New Roman"/>
          <w:sz w:val="28"/>
          <w:szCs w:val="28"/>
        </w:rPr>
        <w:t>Cаll</w:t>
      </w:r>
      <w:proofErr w:type="spellEnd"/>
      <w:r w:rsidRPr="00A419D0">
        <w:rPr>
          <w:rFonts w:ascii="Times New Roman" w:hAnsi="Times New Roman"/>
          <w:sz w:val="28"/>
          <w:szCs w:val="28"/>
        </w:rPr>
        <w:t>-центров;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7)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8) эффективность работы мониторинговых групп по профилактике нарушений требований, предъявляемых к внедрению и участию в проекте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», согласно приложениям 2</w:t>
      </w:r>
      <w:r w:rsidRPr="00A419D0">
        <w:rPr>
          <w:rFonts w:ascii="Times New Roman" w:hAnsi="Times New Roman"/>
          <w:sz w:val="28"/>
          <w:szCs w:val="28"/>
          <w:lang w:val="kk-KZ"/>
        </w:rPr>
        <w:t xml:space="preserve"> и 3</w:t>
      </w:r>
      <w:r w:rsidRPr="00A419D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9) своевременное внесение на </w:t>
      </w:r>
      <w:r w:rsidRPr="00A419D0">
        <w:rPr>
          <w:rFonts w:ascii="Times New Roman" w:hAnsi="Times New Roman"/>
          <w:color w:val="000000"/>
          <w:sz w:val="28"/>
          <w:szCs w:val="28"/>
        </w:rPr>
        <w:t>электронную платформу InfoКazakhstan.kz</w:t>
      </w:r>
      <w:r w:rsidRPr="00A419D0">
        <w:rPr>
          <w:rFonts w:ascii="Times New Roman" w:hAnsi="Times New Roman"/>
          <w:sz w:val="28"/>
          <w:szCs w:val="28"/>
        </w:rPr>
        <w:t xml:space="preserve"> официальных списков недобросовестных участников проекта на деактивацию QR-кода;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419D0">
        <w:rPr>
          <w:rFonts w:ascii="Times New Roman" w:eastAsia="Calibri" w:hAnsi="Times New Roman"/>
          <w:bCs/>
          <w:iCs/>
          <w:sz w:val="28"/>
          <w:szCs w:val="28"/>
        </w:rPr>
        <w:t xml:space="preserve">10) </w:t>
      </w:r>
      <w:r w:rsidRPr="00A419D0">
        <w:rPr>
          <w:rFonts w:ascii="Times New Roman" w:hAnsi="Times New Roman"/>
          <w:spacing w:val="-6"/>
          <w:sz w:val="28"/>
          <w:szCs w:val="28"/>
          <w:lang w:val="kk-KZ"/>
        </w:rPr>
        <w:t xml:space="preserve">для </w:t>
      </w:r>
      <w:r w:rsidRPr="00A419D0">
        <w:rPr>
          <w:rFonts w:ascii="Times New Roman" w:hAnsi="Times New Roman"/>
          <w:spacing w:val="-6"/>
          <w:sz w:val="28"/>
          <w:szCs w:val="28"/>
        </w:rPr>
        <w:t>объектов, участвующих в проекте «</w:t>
      </w:r>
      <w:proofErr w:type="spellStart"/>
      <w:r w:rsidRPr="00A419D0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pacing w:val="-6"/>
          <w:sz w:val="28"/>
          <w:szCs w:val="28"/>
        </w:rPr>
        <w:t>»,</w:t>
      </w:r>
      <w:r w:rsidR="00705914" w:rsidRPr="00A419D0">
        <w:rPr>
          <w:rFonts w:ascii="Times New Roman" w:hAnsi="Times New Roman"/>
          <w:spacing w:val="-6"/>
          <w:sz w:val="28"/>
          <w:szCs w:val="28"/>
        </w:rPr>
        <w:t xml:space="preserve"> режим работы без установления ограничений</w:t>
      </w:r>
      <w:r w:rsidRPr="00A419D0">
        <w:rPr>
          <w:rFonts w:ascii="Times New Roman" w:hAnsi="Times New Roman"/>
          <w:spacing w:val="-6"/>
          <w:sz w:val="28"/>
          <w:szCs w:val="28"/>
        </w:rPr>
        <w:t xml:space="preserve"> по времени в будние и выходные дни;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419D0">
        <w:rPr>
          <w:rFonts w:ascii="Times New Roman" w:hAnsi="Times New Roman"/>
          <w:spacing w:val="-6"/>
          <w:sz w:val="28"/>
          <w:szCs w:val="28"/>
        </w:rPr>
        <w:t>11)  для объектов, участвующих в проекте «</w:t>
      </w:r>
      <w:proofErr w:type="spellStart"/>
      <w:r w:rsidRPr="00A419D0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pacing w:val="-6"/>
          <w:sz w:val="28"/>
          <w:szCs w:val="28"/>
        </w:rPr>
        <w:t>»,</w:t>
      </w:r>
      <w:r w:rsidRPr="00A419D0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A419D0">
        <w:rPr>
          <w:rFonts w:ascii="Times New Roman" w:hAnsi="Times New Roman"/>
          <w:spacing w:val="-6"/>
          <w:sz w:val="28"/>
          <w:szCs w:val="28"/>
        </w:rPr>
        <w:t>согласно приложению 4 к настоящему постановлению при условии наличия нейтрального («синего») или безопасного («зеленого») статуса у посетителей</w:t>
      </w:r>
      <w:r w:rsidRPr="00A419D0">
        <w:rPr>
          <w:rFonts w:ascii="Times New Roman" w:eastAsia="Arial" w:hAnsi="Times New Roman"/>
          <w:sz w:val="28"/>
          <w:szCs w:val="28"/>
        </w:rPr>
        <w:t xml:space="preserve"> в регионах, находящихся в соответствии с матрицей оценки эпидемиологической ситуации</w:t>
      </w:r>
      <w:r w:rsidRPr="00A419D0">
        <w:rPr>
          <w:rFonts w:ascii="Times New Roman" w:hAnsi="Times New Roman"/>
          <w:spacing w:val="-6"/>
          <w:sz w:val="28"/>
          <w:szCs w:val="28"/>
        </w:rPr>
        <w:t>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A419D0">
        <w:rPr>
          <w:rFonts w:ascii="Times New Roman" w:hAnsi="Times New Roman"/>
          <w:spacing w:val="-6"/>
          <w:sz w:val="28"/>
          <w:szCs w:val="28"/>
          <w:lang w:val="kk-KZ"/>
        </w:rPr>
        <w:t xml:space="preserve">- </w:t>
      </w:r>
      <w:r w:rsidRPr="00A419D0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A419D0">
        <w:rPr>
          <w:rFonts w:ascii="Times New Roman" w:eastAsia="Arial" w:hAnsi="Times New Roman"/>
          <w:sz w:val="28"/>
          <w:szCs w:val="28"/>
        </w:rPr>
        <w:t>«зеленой» (низкий эпидемиологический риск)</w:t>
      </w:r>
      <w:r w:rsidR="00D337CC" w:rsidRPr="00A419D0">
        <w:rPr>
          <w:rFonts w:ascii="Times New Roman" w:eastAsia="Arial" w:hAnsi="Times New Roman"/>
          <w:sz w:val="28"/>
          <w:szCs w:val="28"/>
        </w:rPr>
        <w:t xml:space="preserve"> и</w:t>
      </w:r>
      <w:r w:rsidRPr="00A419D0">
        <w:rPr>
          <w:rFonts w:ascii="Times New Roman" w:eastAsia="Arial" w:hAnsi="Times New Roman"/>
          <w:sz w:val="28"/>
          <w:szCs w:val="28"/>
        </w:rPr>
        <w:t xml:space="preserve"> </w:t>
      </w:r>
      <w:r w:rsidR="00D337CC" w:rsidRPr="00A419D0">
        <w:rPr>
          <w:rFonts w:ascii="Times New Roman" w:eastAsia="Arial" w:hAnsi="Times New Roman"/>
          <w:sz w:val="28"/>
          <w:szCs w:val="28"/>
        </w:rPr>
        <w:t xml:space="preserve">«желтой» (умеренный эпидемиологический риск) зонах </w:t>
      </w:r>
      <w:r w:rsidRPr="00A419D0">
        <w:rPr>
          <w:rFonts w:ascii="Times New Roman" w:eastAsia="Arial" w:hAnsi="Times New Roman"/>
          <w:sz w:val="28"/>
          <w:szCs w:val="28"/>
        </w:rPr>
        <w:t>– деятельность без ограничений;</w:t>
      </w:r>
    </w:p>
    <w:p w:rsidR="00AB48AA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A419D0">
        <w:rPr>
          <w:rFonts w:ascii="Times New Roman" w:eastAsia="Arial" w:hAnsi="Times New Roman"/>
          <w:sz w:val="28"/>
          <w:szCs w:val="28"/>
        </w:rPr>
        <w:t xml:space="preserve">- </w:t>
      </w:r>
      <w:r w:rsidRPr="00A419D0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A419D0">
        <w:rPr>
          <w:rFonts w:ascii="Times New Roman" w:eastAsia="Arial" w:hAnsi="Times New Roman"/>
          <w:sz w:val="28"/>
          <w:szCs w:val="28"/>
        </w:rPr>
        <w:t>«красной» (высокий эпидемиологический риск)</w:t>
      </w:r>
      <w:r w:rsidR="00D337CC" w:rsidRPr="00A419D0">
        <w:rPr>
          <w:rFonts w:ascii="Times New Roman" w:eastAsia="Arial" w:hAnsi="Times New Roman"/>
          <w:sz w:val="28"/>
          <w:szCs w:val="28"/>
        </w:rPr>
        <w:t xml:space="preserve"> зоне</w:t>
      </w:r>
      <w:r w:rsidR="00A535BD" w:rsidRPr="00A419D0">
        <w:rPr>
          <w:rFonts w:ascii="Times New Roman" w:eastAsia="Arial" w:hAnsi="Times New Roman"/>
          <w:sz w:val="28"/>
          <w:szCs w:val="28"/>
        </w:rPr>
        <w:t xml:space="preserve"> </w:t>
      </w:r>
      <w:r w:rsidRPr="00A419D0">
        <w:rPr>
          <w:rFonts w:ascii="Times New Roman" w:eastAsia="Arial" w:hAnsi="Times New Roman"/>
          <w:sz w:val="28"/>
          <w:szCs w:val="28"/>
        </w:rPr>
        <w:t>– с ограничениями по наполняемости объектов</w:t>
      </w:r>
      <w:r w:rsidR="00AB48AA" w:rsidRPr="00A419D0">
        <w:rPr>
          <w:rFonts w:ascii="Times New Roman" w:eastAsia="Arial" w:hAnsi="Times New Roman"/>
          <w:sz w:val="28"/>
          <w:szCs w:val="28"/>
        </w:rPr>
        <w:t>.</w:t>
      </w:r>
    </w:p>
    <w:p w:rsidR="005F4864" w:rsidRPr="00A419D0" w:rsidRDefault="00AB48AA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A419D0">
        <w:rPr>
          <w:rFonts w:ascii="Times New Roman" w:eastAsia="Arial" w:hAnsi="Times New Roman"/>
          <w:sz w:val="28"/>
          <w:szCs w:val="28"/>
        </w:rPr>
        <w:t>Участники проекта «</w:t>
      </w:r>
      <w:proofErr w:type="spellStart"/>
      <w:r w:rsidRPr="00A419D0">
        <w:rPr>
          <w:rFonts w:ascii="Times New Roman" w:eastAsia="Arial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eastAsia="Arial" w:hAnsi="Times New Roman"/>
          <w:sz w:val="28"/>
          <w:szCs w:val="28"/>
        </w:rPr>
        <w:t>»</w:t>
      </w:r>
      <w:r w:rsidR="00A535BD" w:rsidRPr="00A419D0">
        <w:rPr>
          <w:rFonts w:ascii="Times New Roman" w:eastAsia="Arial" w:hAnsi="Times New Roman"/>
          <w:sz w:val="28"/>
          <w:szCs w:val="28"/>
        </w:rPr>
        <w:t xml:space="preserve"> в регионах</w:t>
      </w:r>
      <w:r w:rsidRPr="00A419D0">
        <w:rPr>
          <w:rFonts w:ascii="Times New Roman" w:eastAsia="Arial" w:hAnsi="Times New Roman"/>
          <w:sz w:val="28"/>
          <w:szCs w:val="28"/>
        </w:rPr>
        <w:t>, расположенных в «красной» зоне в соответствии с матрицей оценки эпидемиологической ситуации, для осуществления деятельности без ограничений могут в добровольном порядке вводить требование по безопасному («зеленому») статусу у сотрудников и посетителей</w:t>
      </w:r>
      <w:r w:rsidR="005F4864" w:rsidRPr="00A419D0">
        <w:rPr>
          <w:rFonts w:ascii="Times New Roman" w:eastAsia="Arial" w:hAnsi="Times New Roman"/>
          <w:sz w:val="28"/>
          <w:szCs w:val="28"/>
        </w:rPr>
        <w:t xml:space="preserve">;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A535BD"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принятие дополнительных мер по ужесточению 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регионах, находящихся в </w:t>
      </w:r>
      <w:r w:rsidRPr="00A419D0">
        <w:rPr>
          <w:rFonts w:ascii="Times New Roman" w:eastAsia="Arial" w:hAnsi="Times New Roman"/>
          <w:sz w:val="28"/>
          <w:szCs w:val="28"/>
          <w:lang w:val="kk-KZ"/>
        </w:rPr>
        <w:t>зоне высокого эпидемиологического риска (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«красной» зоне) на основании</w:t>
      </w:r>
      <w:r w:rsidRPr="00A419D0">
        <w:rPr>
          <w:rFonts w:ascii="Times New Roman" w:eastAsia="Arial" w:hAnsi="Times New Roman"/>
          <w:spacing w:val="-6"/>
          <w:sz w:val="28"/>
          <w:szCs w:val="28"/>
        </w:rPr>
        <w:t xml:space="preserve"> решения </w:t>
      </w:r>
      <w:r w:rsidR="00C87E9D" w:rsidRPr="00A419D0">
        <w:rPr>
          <w:rFonts w:ascii="Times New Roman" w:hAnsi="Times New Roman"/>
          <w:sz w:val="28"/>
          <w:szCs w:val="28"/>
        </w:rPr>
        <w:t xml:space="preserve">Межведомственной комиссии по недопущению возникновения и распространения </w:t>
      </w:r>
      <w:proofErr w:type="spellStart"/>
      <w:r w:rsidR="00C87E9D"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87E9D" w:rsidRPr="00A419D0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</w:t>
      </w:r>
      <w:r w:rsidR="00C87E9D" w:rsidRPr="00A419D0">
        <w:rPr>
          <w:rFonts w:ascii="Times New Roman" w:hAnsi="Times New Roman"/>
          <w:bCs/>
          <w:sz w:val="28"/>
          <w:szCs w:val="28"/>
        </w:rPr>
        <w:t xml:space="preserve"> (далее – МВК)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CF19A5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14) проведение профилактики нарушений среди участников проекта;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15)</w:t>
      </w:r>
      <w:r w:rsidRPr="00A419D0"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 исключение объектов (аутсайдеров)</w:t>
      </w:r>
      <w:r w:rsidRPr="00A419D0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из</w:t>
      </w:r>
      <w:r w:rsidRPr="00A419D0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проекта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val="en-US"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», несоблюдающих требования по сканированию </w:t>
      </w:r>
      <w:r w:rsidRPr="00A419D0">
        <w:rPr>
          <w:rFonts w:ascii="Times New Roman" w:hAnsi="Times New Roman"/>
          <w:sz w:val="28"/>
          <w:szCs w:val="28"/>
        </w:rPr>
        <w:t>QR-кода.</w:t>
      </w:r>
    </w:p>
    <w:p w:rsidR="005F4864" w:rsidRPr="00A419D0" w:rsidRDefault="005F4864" w:rsidP="00705914">
      <w:pPr>
        <w:numPr>
          <w:ilvl w:val="0"/>
          <w:numId w:val="2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A419D0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Главным государственным санитарным врачам</w:t>
      </w:r>
      <w:r w:rsidRPr="00A419D0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областей, городов </w:t>
      </w:r>
      <w:proofErr w:type="spellStart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Нур</w:t>
      </w:r>
      <w:proofErr w:type="spellEnd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-Султан, Алматы, Шымкент обеспечить:</w:t>
      </w:r>
    </w:p>
    <w:p w:rsidR="005F4864" w:rsidRPr="00A419D0" w:rsidRDefault="005F4864" w:rsidP="0070591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eastAsia="Calibri" w:hAnsi="Times New Roman"/>
          <w:bCs/>
          <w:sz w:val="28"/>
          <w:szCs w:val="28"/>
        </w:rPr>
        <w:t>1) контроль за соблюдением к</w:t>
      </w:r>
      <w:r w:rsidRPr="00A419D0">
        <w:rPr>
          <w:rFonts w:ascii="Times New Roman" w:eastAsia="Calibri" w:hAnsi="Times New Roman"/>
          <w:bCs/>
          <w:iCs/>
          <w:sz w:val="28"/>
          <w:szCs w:val="28"/>
        </w:rPr>
        <w:t>ритериев</w:t>
      </w:r>
      <w:r w:rsidRPr="00A419D0">
        <w:rPr>
          <w:rFonts w:ascii="Times New Roman" w:hAnsi="Times New Roman"/>
          <w:sz w:val="28"/>
          <w:szCs w:val="28"/>
        </w:rPr>
        <w:t xml:space="preserve"> </w:t>
      </w:r>
      <w:r w:rsidRPr="00A419D0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A419D0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A419D0">
        <w:rPr>
          <w:rFonts w:ascii="Times New Roman" w:hAnsi="Times New Roman"/>
          <w:sz w:val="28"/>
          <w:szCs w:val="28"/>
        </w:rPr>
        <w:t xml:space="preserve">, </w:t>
      </w:r>
      <w:r w:rsidRPr="00A419D0">
        <w:rPr>
          <w:rFonts w:ascii="Times New Roman" w:eastAsia="Calibri" w:hAnsi="Times New Roman"/>
          <w:bCs/>
          <w:sz w:val="28"/>
          <w:szCs w:val="28"/>
        </w:rPr>
        <w:t>участвующих в проекте «</w:t>
      </w:r>
      <w:proofErr w:type="spellStart"/>
      <w:r w:rsidRPr="00A419D0">
        <w:rPr>
          <w:rFonts w:ascii="Times New Roman" w:eastAsia="Calibri" w:hAnsi="Times New Roman"/>
          <w:bCs/>
          <w:sz w:val="28"/>
          <w:szCs w:val="28"/>
        </w:rPr>
        <w:t>Ashyq</w:t>
      </w:r>
      <w:proofErr w:type="spellEnd"/>
      <w:r w:rsidRPr="00A419D0">
        <w:rPr>
          <w:rFonts w:ascii="Times New Roman" w:eastAsia="Calibri" w:hAnsi="Times New Roman"/>
          <w:bCs/>
          <w:sz w:val="28"/>
          <w:szCs w:val="28"/>
        </w:rPr>
        <w:t>», согласно приложени</w:t>
      </w:r>
      <w:r w:rsidR="00D337CC" w:rsidRPr="00A419D0">
        <w:rPr>
          <w:rFonts w:ascii="Times New Roman" w:eastAsia="Calibri" w:hAnsi="Times New Roman"/>
          <w:bCs/>
          <w:sz w:val="28"/>
          <w:szCs w:val="28"/>
        </w:rPr>
        <w:t>ю</w:t>
      </w:r>
      <w:r w:rsidRPr="00A419D0">
        <w:rPr>
          <w:rFonts w:ascii="Times New Roman" w:eastAsia="Calibri" w:hAnsi="Times New Roman"/>
          <w:bCs/>
          <w:sz w:val="28"/>
          <w:szCs w:val="28"/>
        </w:rPr>
        <w:t xml:space="preserve"> 4 к настоящему постановлению;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lastRenderedPageBreak/>
        <w:t>2) принятие мер административного воздействия в отношении участников проекта по фактам нарушения требований к организации и использованию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и в отношении лиц, допустивших нарушения ограничительных и карантинных мер;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3) 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Pr="00A419D0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на включение в проект новых участников, не предусмотренных пунктом 1 настоящего постановления;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4) </w:t>
      </w:r>
      <w:r w:rsidRPr="00A419D0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Pr="00A419D0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«красной»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зонах, за исключением случаев </w:t>
      </w:r>
      <w:r w:rsidRPr="00A419D0">
        <w:rPr>
          <w:rFonts w:ascii="Times New Roman" w:eastAsia="Calibri" w:hAnsi="Times New Roman"/>
          <w:bCs/>
          <w:sz w:val="28"/>
          <w:szCs w:val="28"/>
          <w:lang w:eastAsia="en-US"/>
        </w:rPr>
        <w:t>введения ограничительных мер на основании решения МВК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.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6.</w:t>
      </w:r>
      <w:r w:rsidRPr="00A419D0">
        <w:rPr>
          <w:rFonts w:ascii="Times New Roman" w:hAnsi="Times New Roman"/>
          <w:i/>
          <w:sz w:val="28"/>
          <w:szCs w:val="28"/>
        </w:rPr>
        <w:t xml:space="preserve"> </w:t>
      </w:r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Участникам проекта «</w:t>
      </w:r>
      <w:proofErr w:type="spellStart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b/>
          <w:sz w:val="28"/>
          <w:szCs w:val="28"/>
          <w:lang w:eastAsia="en-US"/>
        </w:rPr>
        <w:t>»: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1) обеспечить</w:t>
      </w:r>
      <w:r w:rsidRPr="00A419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19D0">
        <w:rPr>
          <w:rFonts w:ascii="Times New Roman" w:hAnsi="Times New Roman"/>
          <w:sz w:val="28"/>
          <w:szCs w:val="28"/>
        </w:rPr>
        <w:t>соблюдение требований, предъявляемых к внедрению и участию в проекте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», согласно приложению 2 к настоящему постановлению;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 при переходе</w:t>
      </w:r>
      <w:r w:rsidRPr="00A419D0">
        <w:rPr>
          <w:rFonts w:ascii="Times New Roman" w:eastAsia="Calibri" w:hAnsi="Times New Roman"/>
          <w:bCs/>
          <w:iCs/>
          <w:sz w:val="28"/>
          <w:szCs w:val="28"/>
        </w:rPr>
        <w:t xml:space="preserve"> региона в «желтую» зону из «красной» или в «зеленую» зону из «жёлтой» продолжить соблюдение требований, согласно </w:t>
      </w:r>
      <w:r w:rsidRPr="00A419D0"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3) обеспечить соблюдение требований настоящего постановления.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7.</w:t>
      </w:r>
      <w:r w:rsidRPr="00A419D0">
        <w:rPr>
          <w:rFonts w:ascii="Times New Roman" w:hAnsi="Times New Roman"/>
          <w:sz w:val="28"/>
          <w:szCs w:val="28"/>
        </w:rPr>
        <w:t xml:space="preserve"> Считать утратившими силу постановление </w:t>
      </w:r>
      <w:r w:rsidR="009B6C66" w:rsidRPr="00A419D0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Pr="00A419D0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Республики Казахстан от </w:t>
      </w:r>
      <w:r w:rsidR="009B6C66" w:rsidRPr="00A419D0">
        <w:rPr>
          <w:rFonts w:ascii="Times New Roman" w:hAnsi="Times New Roman"/>
          <w:sz w:val="28"/>
          <w:szCs w:val="28"/>
        </w:rPr>
        <w:t>27 января</w:t>
      </w:r>
      <w:r w:rsidRPr="00A419D0">
        <w:rPr>
          <w:rFonts w:ascii="Times New Roman" w:hAnsi="Times New Roman"/>
          <w:sz w:val="28"/>
          <w:szCs w:val="28"/>
        </w:rPr>
        <w:t xml:space="preserve"> 2022 года № </w:t>
      </w:r>
      <w:r w:rsidR="009B6C66" w:rsidRPr="00A419D0">
        <w:rPr>
          <w:rFonts w:ascii="Times New Roman" w:hAnsi="Times New Roman"/>
          <w:sz w:val="28"/>
          <w:szCs w:val="28"/>
        </w:rPr>
        <w:t>7</w:t>
      </w:r>
      <w:r w:rsidRPr="00A419D0">
        <w:rPr>
          <w:rFonts w:ascii="Times New Roman" w:hAnsi="Times New Roman"/>
          <w:sz w:val="28"/>
          <w:szCs w:val="28"/>
        </w:rPr>
        <w:t xml:space="preserve"> «О внедрении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8.</w:t>
      </w:r>
      <w:r w:rsidRPr="00A419D0">
        <w:rPr>
          <w:rFonts w:ascii="Times New Roman" w:hAnsi="Times New Roman"/>
          <w:sz w:val="28"/>
          <w:szCs w:val="28"/>
        </w:rPr>
        <w:t xml:space="preserve"> </w:t>
      </w:r>
      <w:r w:rsidRPr="00A419D0">
        <w:rPr>
          <w:rFonts w:ascii="Times New Roman" w:hAnsi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color w:val="FF0000"/>
          <w:sz w:val="28"/>
          <w:szCs w:val="28"/>
        </w:rPr>
      </w:pPr>
      <w:r w:rsidRPr="00A419D0">
        <w:rPr>
          <w:rFonts w:ascii="Times New Roman" w:hAnsi="Times New Roman"/>
          <w:b/>
          <w:kern w:val="24"/>
          <w:sz w:val="28"/>
          <w:szCs w:val="28"/>
          <w:lang w:eastAsia="en-US"/>
        </w:rPr>
        <w:t>9.</w:t>
      </w:r>
      <w:r w:rsidRPr="00A419D0">
        <w:rPr>
          <w:rFonts w:ascii="Times New Roman" w:hAnsi="Times New Roman"/>
          <w:kern w:val="24"/>
          <w:sz w:val="28"/>
          <w:szCs w:val="28"/>
          <w:lang w:eastAsia="en-US"/>
        </w:rPr>
        <w:t xml:space="preserve"> Настоящее постановление вступает в силу со дня подписания.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6C66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Главн</w:t>
      </w:r>
      <w:r w:rsidR="009B6C66" w:rsidRPr="00A419D0">
        <w:rPr>
          <w:rFonts w:ascii="Times New Roman" w:hAnsi="Times New Roman"/>
          <w:b/>
          <w:sz w:val="28"/>
          <w:szCs w:val="28"/>
        </w:rPr>
        <w:t xml:space="preserve">ый </w:t>
      </w:r>
      <w:r w:rsidRPr="00A419D0">
        <w:rPr>
          <w:rFonts w:ascii="Times New Roman" w:hAnsi="Times New Roman"/>
          <w:b/>
          <w:sz w:val="28"/>
          <w:szCs w:val="28"/>
        </w:rPr>
        <w:t>государственн</w:t>
      </w:r>
      <w:r w:rsidR="009B6C66" w:rsidRPr="00A419D0">
        <w:rPr>
          <w:rFonts w:ascii="Times New Roman" w:hAnsi="Times New Roman"/>
          <w:b/>
          <w:sz w:val="28"/>
          <w:szCs w:val="28"/>
        </w:rPr>
        <w:t>ый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санитарн</w:t>
      </w:r>
      <w:r w:rsidR="009B6C66" w:rsidRPr="00A419D0">
        <w:rPr>
          <w:rFonts w:ascii="Times New Roman" w:hAnsi="Times New Roman"/>
          <w:b/>
          <w:sz w:val="28"/>
          <w:szCs w:val="28"/>
        </w:rPr>
        <w:t>ый</w:t>
      </w:r>
      <w:r w:rsidRPr="00A419D0">
        <w:rPr>
          <w:rFonts w:ascii="Times New Roman" w:hAnsi="Times New Roman"/>
          <w:b/>
          <w:sz w:val="28"/>
          <w:szCs w:val="28"/>
        </w:rPr>
        <w:t xml:space="preserve"> врач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А. 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b/>
          <w:sz w:val="24"/>
          <w:szCs w:val="24"/>
        </w:rPr>
        <w:br w:type="page"/>
      </w:r>
      <w:r w:rsidRPr="00A419D0"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к постановлению Главного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государственного санитарного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 xml:space="preserve">врача Республики Казахстан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 w:rsidRPr="00A419D0">
        <w:rPr>
          <w:rFonts w:ascii="Times New Roman" w:hAnsi="Times New Roman"/>
          <w:sz w:val="28"/>
          <w:szCs w:val="24"/>
        </w:rPr>
        <w:t>от «</w:t>
      </w:r>
      <w:r w:rsidR="00322433">
        <w:rPr>
          <w:rFonts w:ascii="Times New Roman" w:hAnsi="Times New Roman"/>
          <w:sz w:val="28"/>
          <w:szCs w:val="24"/>
          <w:lang w:val="kk-KZ"/>
        </w:rPr>
        <w:t>18</w:t>
      </w:r>
      <w:r w:rsidRPr="00A419D0">
        <w:rPr>
          <w:rFonts w:ascii="Times New Roman" w:hAnsi="Times New Roman"/>
          <w:sz w:val="28"/>
          <w:szCs w:val="24"/>
        </w:rPr>
        <w:t xml:space="preserve">» </w:t>
      </w:r>
      <w:r w:rsidR="009B6C66" w:rsidRPr="00A419D0">
        <w:rPr>
          <w:rFonts w:ascii="Times New Roman" w:hAnsi="Times New Roman"/>
          <w:sz w:val="28"/>
          <w:szCs w:val="24"/>
          <w:lang w:val="kk-KZ"/>
        </w:rPr>
        <w:t>февраля</w:t>
      </w:r>
      <w:r w:rsidRPr="00A419D0">
        <w:rPr>
          <w:rFonts w:ascii="Times New Roman" w:hAnsi="Times New Roman"/>
          <w:sz w:val="28"/>
          <w:szCs w:val="24"/>
        </w:rPr>
        <w:t xml:space="preserve"> 202</w:t>
      </w:r>
      <w:r w:rsidRPr="00A419D0">
        <w:rPr>
          <w:rFonts w:ascii="Times New Roman" w:hAnsi="Times New Roman"/>
          <w:sz w:val="28"/>
          <w:szCs w:val="24"/>
          <w:lang w:val="kk-KZ"/>
        </w:rPr>
        <w:t>2</w:t>
      </w:r>
      <w:r w:rsidRPr="00A419D0">
        <w:rPr>
          <w:rFonts w:ascii="Times New Roman" w:hAnsi="Times New Roman"/>
          <w:sz w:val="28"/>
          <w:szCs w:val="24"/>
        </w:rPr>
        <w:t xml:space="preserve"> года №</w:t>
      </w:r>
      <w:r w:rsidR="00E54BB7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322433">
        <w:rPr>
          <w:rFonts w:ascii="Times New Roman" w:hAnsi="Times New Roman"/>
          <w:sz w:val="28"/>
          <w:szCs w:val="24"/>
          <w:lang w:val="kk-KZ"/>
        </w:rPr>
        <w:t>10</w:t>
      </w:r>
      <w:r w:rsidRPr="00A419D0">
        <w:rPr>
          <w:rFonts w:ascii="Times New Roman" w:hAnsi="Times New Roman"/>
          <w:sz w:val="28"/>
          <w:szCs w:val="24"/>
        </w:rPr>
        <w:t xml:space="preserve">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hAnsi="Times New Roman"/>
          <w:b/>
          <w:sz w:val="28"/>
          <w:szCs w:val="28"/>
        </w:rPr>
        <w:t>Алгоритм включения новых участников в проект «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b/>
          <w:sz w:val="28"/>
          <w:szCs w:val="28"/>
        </w:rPr>
        <w:t xml:space="preserve">»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4864" w:rsidRPr="00A419D0" w:rsidRDefault="005F4864" w:rsidP="005F4864">
      <w:pPr>
        <w:numPr>
          <w:ilvl w:val="0"/>
          <w:numId w:val="2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Заявки на участие в проекте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» для всех новых участников подаются через </w:t>
      </w:r>
      <w:r w:rsidRPr="00A419D0">
        <w:rPr>
          <w:rFonts w:ascii="Times New Roman" w:eastAsia="SimSun" w:hAnsi="Times New Roman"/>
          <w:sz w:val="28"/>
          <w:lang w:eastAsia="en-US"/>
        </w:rPr>
        <w:t xml:space="preserve">электронную платформу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InfoKazakhstan.kz и другие платформенные решения, интегрированные с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val="en-US" w:eastAsia="en-US"/>
        </w:rPr>
        <w:t>InfoKazakhstan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(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Аitu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Halyk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Bank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 xml:space="preserve"> и прочие).</w:t>
      </w:r>
    </w:p>
    <w:p w:rsidR="005F4864" w:rsidRPr="00A419D0" w:rsidRDefault="005F4864" w:rsidP="005F4864">
      <w:pPr>
        <w:numPr>
          <w:ilvl w:val="0"/>
          <w:numId w:val="2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Для подачи заявки через сайт InfoKazakhstan.kz субъекту (объекту) необходимо: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1) зайти на главную страницу 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с помощью электронной цифровой подписи (далее – ЭЦП) юридического лица или индивидуального предпринимателя и заполнить данные пользователя через ЭЦП;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 после авторизации автоматически откроется вкладка «Мои заявки», в которой необходимо нажать на кнопку «Подача новой заявки»;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3) зайдя во вкладку «Новая заявка», предприниматель заполняет форму заявки и отправляет запрос на получение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 xml:space="preserve">-кода. Перед получением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-кода необходимо скачать «Базу знаний» (</w:t>
      </w:r>
      <w:proofErr w:type="spellStart"/>
      <w:r w:rsidRPr="00A419D0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для размещения на входе, постановления Главного государственного санитарного врача, ответы на часто задаваемые вопросы по проекту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и т.д.) и ознакомиться с материалами;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4) субъект (объект) подтверждает наличие разрешительных документов и соответствие санитарно-эпидемиологическим требованиям.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</w:t>
      </w:r>
      <w:r w:rsidRPr="00A419D0">
        <w:rPr>
          <w:rFonts w:ascii="Times New Roman" w:hAnsi="Times New Roman"/>
          <w:sz w:val="28"/>
          <w:szCs w:val="28"/>
          <w:lang w:val="kk-KZ"/>
        </w:rPr>
        <w:t>код выдается только при наличии у субъекта одного из следующих разрешительных документов</w:t>
      </w:r>
      <w:r w:rsidRPr="00A419D0">
        <w:rPr>
          <w:rFonts w:ascii="Times New Roman" w:hAnsi="Times New Roman"/>
          <w:sz w:val="28"/>
          <w:szCs w:val="28"/>
        </w:rPr>
        <w:t>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- разрешение/уведомление на открытие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значимости); 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акт соответствия санитарным нормам по возобновлению деятельности. Порядок получения Акта соответствия доступен в Личном кабинете пользователя;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5) одновременно с получением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</w:t>
      </w:r>
      <w:r w:rsidRPr="00A419D0">
        <w:rPr>
          <w:rFonts w:ascii="Times New Roman" w:hAnsi="Times New Roman"/>
          <w:sz w:val="28"/>
          <w:szCs w:val="28"/>
          <w:lang w:val="kk-KZ"/>
        </w:rPr>
        <w:t>кода субъект бизнеса получит уведомление о том, относится ли он к участникам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(работает со льготами согласно Приложени</w:t>
      </w:r>
      <w:r w:rsidR="00D337CC" w:rsidRPr="00A419D0">
        <w:rPr>
          <w:rFonts w:ascii="Times New Roman" w:hAnsi="Times New Roman"/>
          <w:sz w:val="28"/>
          <w:szCs w:val="28"/>
        </w:rPr>
        <w:t>ю</w:t>
      </w:r>
      <w:r w:rsidRPr="00A419D0">
        <w:rPr>
          <w:rFonts w:ascii="Times New Roman" w:hAnsi="Times New Roman"/>
          <w:sz w:val="28"/>
          <w:szCs w:val="28"/>
        </w:rPr>
        <w:t xml:space="preserve"> 4 к настоящему постановлению).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3. После получения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-кода у пользователя в личном кабинете появляется инструкция на получение «Режима охранника» (программы, позволяющей осуществлять проверку статусов посетителя по ИИН или удостоверяющему документу).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4. После получения </w:t>
      </w:r>
      <w:r w:rsidRPr="00A419D0">
        <w:rPr>
          <w:rFonts w:ascii="Times New Roman" w:hAnsi="Times New Roman"/>
          <w:sz w:val="28"/>
          <w:szCs w:val="28"/>
          <w:lang w:val="en-US"/>
        </w:rPr>
        <w:t>QR</w:t>
      </w:r>
      <w:r w:rsidRPr="00A419D0">
        <w:rPr>
          <w:rFonts w:ascii="Times New Roman" w:hAnsi="Times New Roman"/>
          <w:sz w:val="28"/>
          <w:szCs w:val="28"/>
        </w:rPr>
        <w:t>-</w:t>
      </w:r>
      <w:r w:rsidRPr="00A419D0">
        <w:rPr>
          <w:rFonts w:ascii="Times New Roman" w:hAnsi="Times New Roman"/>
          <w:sz w:val="28"/>
          <w:szCs w:val="28"/>
          <w:lang w:val="kk-KZ"/>
        </w:rPr>
        <w:t>кода участник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работает 1 неделю в тестовом режиме.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5. Через 7 дней работы в тестовом режиме информация об участниках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передается 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акиматы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 в течение одного дня размещается на сайте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акимата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lastRenderedPageBreak/>
        <w:t xml:space="preserve">6. Информация о добровольных участниках проекта размещается на сайте </w:t>
      </w:r>
      <w:proofErr w:type="spellStart"/>
      <w:r w:rsidRPr="00A419D0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A419D0">
        <w:rPr>
          <w:rFonts w:ascii="Times New Roman" w:hAnsi="Times New Roman"/>
          <w:sz w:val="28"/>
          <w:szCs w:val="28"/>
        </w:rPr>
        <w:t>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7. В отношении добровольных участников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не устанавливаются ограничения, предусмотренные приложением 4 к настоящему постановлению. К добровольным участникам могут быть отнесены любые субъекты (объекты):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1) деятельность которых разрешена, для обеспечения безопасности работников (персонала) и посетителей, минимизации распространения COVID-19 (независимо от формы собственности);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2) в отношении которых имеются утвержденные государственным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на период введения ограничительных мероприятий, в том числе карантина.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8. Предприниматель подтверждает понимание своей ответственности за </w:t>
      </w:r>
      <w:r w:rsidRPr="00A419D0">
        <w:rPr>
          <w:rFonts w:ascii="Times New Roman" w:hAnsi="Times New Roman"/>
          <w:sz w:val="28"/>
          <w:szCs w:val="28"/>
          <w:lang w:val="kk-KZ"/>
        </w:rPr>
        <w:t>соблюдение условий проекта «</w:t>
      </w:r>
      <w:proofErr w:type="spellStart"/>
      <w:r w:rsidRPr="00A419D0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</w:t>
      </w:r>
      <w:r w:rsidRPr="00A419D0">
        <w:rPr>
          <w:rFonts w:ascii="Times New Roman" w:hAnsi="Times New Roman"/>
          <w:sz w:val="28"/>
          <w:szCs w:val="28"/>
          <w:lang w:val="kk-KZ"/>
        </w:rPr>
        <w:t xml:space="preserve"> и предоставление достоверных данных, принимая условия пользовательского соглашения.</w:t>
      </w:r>
    </w:p>
    <w:p w:rsidR="005F4864" w:rsidRPr="00A419D0" w:rsidRDefault="005F4864" w:rsidP="005F4864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9. Предприниматель несет самостоятельную ответственность за достоверность предоставляемых данных. Проверка наличия вышеуказанных документов может осуществляться мониторинговой группой.</w:t>
      </w:r>
    </w:p>
    <w:p w:rsidR="005F4864" w:rsidRPr="00A419D0" w:rsidRDefault="005F4864" w:rsidP="005F4864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br w:type="page"/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lastRenderedPageBreak/>
        <w:t xml:space="preserve">Приложение 2 </w:t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к постановлению Главного</w:t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 xml:space="preserve">государственного санитарного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врача Республики Казахстан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от </w:t>
      </w:r>
      <w:r w:rsidRPr="00A419D0">
        <w:rPr>
          <w:rFonts w:ascii="Times New Roman" w:hAnsi="Times New Roman"/>
          <w:sz w:val="28"/>
          <w:szCs w:val="24"/>
        </w:rPr>
        <w:t>«</w:t>
      </w:r>
      <w:r w:rsidR="00322433">
        <w:rPr>
          <w:rFonts w:ascii="Times New Roman" w:hAnsi="Times New Roman"/>
          <w:sz w:val="28"/>
          <w:szCs w:val="24"/>
          <w:lang w:val="kk-KZ"/>
        </w:rPr>
        <w:t>18</w:t>
      </w:r>
      <w:r w:rsidRPr="00A419D0">
        <w:rPr>
          <w:rFonts w:ascii="Times New Roman" w:hAnsi="Times New Roman"/>
          <w:sz w:val="28"/>
          <w:szCs w:val="24"/>
        </w:rPr>
        <w:t xml:space="preserve">» </w:t>
      </w:r>
      <w:r w:rsidR="00605394" w:rsidRPr="00A419D0">
        <w:rPr>
          <w:rFonts w:ascii="Times New Roman" w:hAnsi="Times New Roman"/>
          <w:sz w:val="28"/>
          <w:szCs w:val="24"/>
          <w:lang w:val="kk-KZ"/>
        </w:rPr>
        <w:t>февраля</w:t>
      </w:r>
      <w:r w:rsidRPr="00A419D0">
        <w:rPr>
          <w:rFonts w:ascii="Times New Roman" w:hAnsi="Times New Roman"/>
          <w:sz w:val="28"/>
          <w:szCs w:val="24"/>
        </w:rPr>
        <w:t xml:space="preserve"> 202</w:t>
      </w:r>
      <w:r w:rsidRPr="00A419D0">
        <w:rPr>
          <w:rFonts w:ascii="Times New Roman" w:hAnsi="Times New Roman"/>
          <w:sz w:val="28"/>
          <w:szCs w:val="24"/>
          <w:lang w:val="kk-KZ"/>
        </w:rPr>
        <w:t>2</w:t>
      </w:r>
      <w:r w:rsidRPr="00A419D0">
        <w:rPr>
          <w:rFonts w:ascii="Times New Roman" w:hAnsi="Times New Roman"/>
          <w:sz w:val="28"/>
          <w:szCs w:val="24"/>
        </w:rPr>
        <w:t xml:space="preserve"> года №</w:t>
      </w:r>
      <w:r w:rsidR="00E54BB7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322433">
        <w:rPr>
          <w:rFonts w:ascii="Times New Roman" w:hAnsi="Times New Roman"/>
          <w:sz w:val="28"/>
          <w:szCs w:val="24"/>
          <w:lang w:val="kk-KZ"/>
        </w:rPr>
        <w:t>10</w:t>
      </w:r>
      <w:r w:rsidRPr="00A419D0">
        <w:rPr>
          <w:rFonts w:ascii="Times New Roman" w:hAnsi="Times New Roman"/>
          <w:sz w:val="28"/>
          <w:szCs w:val="24"/>
        </w:rPr>
        <w:t xml:space="preserve"> </w:t>
      </w:r>
      <w:r w:rsidR="009B6C66" w:rsidRPr="00A419D0">
        <w:rPr>
          <w:rFonts w:ascii="Times New Roman" w:hAnsi="Times New Roman"/>
          <w:sz w:val="28"/>
          <w:szCs w:val="24"/>
        </w:rPr>
        <w:t xml:space="preserve">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864" w:rsidRPr="00A419D0" w:rsidRDefault="005F4864" w:rsidP="005F4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9D0">
        <w:rPr>
          <w:rFonts w:ascii="Times New Roman" w:eastAsia="Arial" w:hAnsi="Times New Roman"/>
          <w:b/>
          <w:color w:val="000000"/>
          <w:sz w:val="28"/>
          <w:szCs w:val="28"/>
        </w:rPr>
        <w:t xml:space="preserve">Алгоритм </w:t>
      </w:r>
      <w:r w:rsidRPr="00A419D0">
        <w:rPr>
          <w:rFonts w:ascii="Times New Roman" w:hAnsi="Times New Roman"/>
          <w:b/>
          <w:sz w:val="28"/>
          <w:szCs w:val="28"/>
        </w:rPr>
        <w:t>внедрения проекта «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b/>
          <w:sz w:val="28"/>
          <w:szCs w:val="28"/>
        </w:rPr>
        <w:t>»</w:t>
      </w:r>
      <w:r w:rsidRPr="00A419D0">
        <w:rPr>
          <w:rFonts w:ascii="Times New Roman" w:eastAsia="Arial" w:hAnsi="Times New Roman"/>
          <w:b/>
          <w:color w:val="000000"/>
          <w:sz w:val="28"/>
          <w:szCs w:val="28"/>
        </w:rPr>
        <w:t xml:space="preserve"> и принятия мер при выявлении посетителей </w:t>
      </w:r>
      <w:r w:rsidRPr="00A419D0">
        <w:rPr>
          <w:rFonts w:ascii="Times New Roman" w:eastAsia="Arial" w:hAnsi="Times New Roman"/>
          <w:b/>
          <w:sz w:val="28"/>
          <w:szCs w:val="28"/>
        </w:rPr>
        <w:t>с «</w:t>
      </w:r>
      <w:r w:rsidR="00D337CC" w:rsidRPr="00A419D0">
        <w:rPr>
          <w:rFonts w:ascii="Times New Roman" w:eastAsia="Arial" w:hAnsi="Times New Roman"/>
          <w:b/>
          <w:sz w:val="28"/>
          <w:szCs w:val="28"/>
        </w:rPr>
        <w:t>к</w:t>
      </w:r>
      <w:r w:rsidRPr="00A419D0">
        <w:rPr>
          <w:rFonts w:ascii="Times New Roman" w:eastAsia="Arial" w:hAnsi="Times New Roman"/>
          <w:b/>
          <w:sz w:val="28"/>
          <w:szCs w:val="28"/>
        </w:rPr>
        <w:t xml:space="preserve">расным» статусом </w:t>
      </w: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4864" w:rsidRPr="00A419D0" w:rsidRDefault="005F4864" w:rsidP="005F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1. На объектах, включенных в проект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», </w:t>
      </w:r>
      <w:r w:rsidRPr="00A419D0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A419D0">
        <w:rPr>
          <w:rFonts w:ascii="Times New Roman" w:hAnsi="Times New Roman"/>
          <w:sz w:val="28"/>
          <w:szCs w:val="28"/>
        </w:rPr>
        <w:t>аботником (персоналом) проверяется статус посетителя через QR-код или по ИИН.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2. При отсутствии смартфона у посетителя, с его согласия работник (персонал) объекта проверяет статус посетителя по ИИН.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3. Проверка статуса нерезидентов осуществляется работником (персоналом) объекта с согласия посетителя по номеру паспорта.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4. Допуск посетителей и работников (персонала) на объекты, участвующие в проекте, осуществляется при условии сканирования и предъявления на входе на объект специального QR-кода, для определения их статуса: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- «зеленый» статус: «безопасный» – обозначен в базе данных как прошедший ПЦР-тестирование с отрицательным результатом на COVID-19 не более 7 суток с момента отбора; вакцинированный против COVID-19; ревакцинированный против COVID-19; переболевший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месяцев; </w:t>
      </w:r>
      <w:r w:rsidRPr="00A419D0">
        <w:rPr>
          <w:rFonts w:ascii="Times New Roman" w:hAnsi="Times New Roman"/>
          <w:sz w:val="28"/>
          <w:szCs w:val="28"/>
        </w:rPr>
        <w:t>наличие справки о постоянном медицинском противопоказании к вакцинации против COVID-19. Ограничений в передвижении нет;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«синий» статус: «нейтральный» – отсутствует результат ПЦР-тестирования; отсутствует в базе данных как лицо, инфицированное</w:t>
      </w:r>
      <w:r w:rsidRPr="00A419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19D0">
        <w:rPr>
          <w:rFonts w:ascii="Times New Roman" w:hAnsi="Times New Roman"/>
          <w:sz w:val="28"/>
          <w:szCs w:val="28"/>
        </w:rPr>
        <w:t>COVID-19; не вакцинирован. Нет ограничений в передвижении, кроме мест, где наличие результатов ПЦР-тестирования, а также мест, где наличие «зеленого» статуса является обязательным;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«красный» статус: «инфицирован» – зарегистрирован в базе с положительным результатом ПЦР-тестирования на COVID-19, пациенты со статусом «инфицирован» - код U07.1.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5. </w:t>
      </w:r>
      <w:r w:rsidRPr="00A419D0">
        <w:rPr>
          <w:rFonts w:ascii="Times New Roman" w:eastAsia="Calibri" w:hAnsi="Times New Roman"/>
          <w:bCs/>
          <w:iCs/>
          <w:sz w:val="28"/>
          <w:szCs w:val="28"/>
        </w:rPr>
        <w:t xml:space="preserve">Для лиц, имеющих незаконченный курс вакцинации против COVID-19, статус «зеленый» сохраняется в течении 21 дня после получения первого компонента вакцины. По истечении 21 календарного дня, в случае отсутствия второго курса вакцинации, статус «зеленый» переводится в «синий».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eastAsia="Calibri" w:hAnsi="Times New Roman"/>
          <w:bCs/>
          <w:iCs/>
          <w:sz w:val="28"/>
          <w:szCs w:val="28"/>
        </w:rPr>
        <w:t>Для лиц, имеющих законченный курс вакцинации против COVID-19, статус «зеленый» сохраняется в течении одного года со дня получения второй дозы вакцины.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eastAsia="Calibri" w:hAnsi="Times New Roman"/>
          <w:bCs/>
          <w:iCs/>
          <w:sz w:val="28"/>
          <w:szCs w:val="28"/>
        </w:rPr>
        <w:t>Для лиц, получивших ревакцинацию против COVID-19, статус «зеленый» сохраняется в течении одного года со дня получения ревакцинации.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A419D0">
        <w:rPr>
          <w:rFonts w:ascii="Times New Roman" w:hAnsi="Times New Roman"/>
          <w:sz w:val="28"/>
          <w:szCs w:val="28"/>
        </w:rPr>
        <w:t xml:space="preserve">У лиц, переболевших COVID-19, статус «зеленый» сохраняется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после выздоровления.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 xml:space="preserve">7. </w:t>
      </w:r>
      <w:r w:rsidRPr="00A419D0">
        <w:rPr>
          <w:rFonts w:ascii="Times New Roman" w:hAnsi="Times New Roman"/>
          <w:sz w:val="28"/>
          <w:szCs w:val="28"/>
        </w:rPr>
        <w:t xml:space="preserve">У лиц, зарегистрированных в базе с положительным результатом ПЦР-тестирования на COVID-19, пациентов со статусом «инфицирован» - код U07.1, </w:t>
      </w:r>
      <w:r w:rsidRPr="00A419D0">
        <w:rPr>
          <w:rFonts w:ascii="Times New Roman" w:hAnsi="Times New Roman"/>
          <w:sz w:val="28"/>
          <w:szCs w:val="28"/>
        </w:rPr>
        <w:lastRenderedPageBreak/>
        <w:t xml:space="preserve">«красный» статус сохраняется до истечения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 xml:space="preserve">дней с момента получения положительного результата ПЦР-тестирования на COVID-19. По истечении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 xml:space="preserve">дней данные лица переводятся в «зеленый» статус, который сохраняется в течение </w:t>
      </w:r>
      <w:r w:rsidRPr="00A419D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</w:t>
      </w:r>
      <w:r w:rsidRPr="00A419D0">
        <w:rPr>
          <w:rFonts w:ascii="Times New Roman" w:hAnsi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У инфицированных лиц, имеющих результаты отрицательного ПЦР-тестирования на COVID-19 (проведенного не ранее 7 дней с момента получения положительного результата ПЦР-тестирования на COVID-19), «красный» статус сохраняется до истечения 7 дней с момента получения положительного результата.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8. У</w:t>
      </w:r>
      <w:r w:rsidR="006B4ECA" w:rsidRPr="00A419D0">
        <w:rPr>
          <w:rFonts w:ascii="Times New Roman" w:hAnsi="Times New Roman"/>
          <w:sz w:val="28"/>
          <w:szCs w:val="28"/>
          <w:lang w:val="kk-KZ"/>
        </w:rPr>
        <w:t xml:space="preserve"> лиц,</w:t>
      </w:r>
      <w:r w:rsidRPr="00A419D0">
        <w:rPr>
          <w:rFonts w:ascii="Times New Roman" w:hAnsi="Times New Roman"/>
          <w:sz w:val="28"/>
          <w:szCs w:val="28"/>
        </w:rPr>
        <w:t xml:space="preserve"> переболевших COVID-19</w:t>
      </w:r>
      <w:r w:rsidR="006B4ECA" w:rsidRPr="00A419D0">
        <w:rPr>
          <w:rFonts w:ascii="Times New Roman" w:hAnsi="Times New Roman"/>
          <w:sz w:val="28"/>
          <w:szCs w:val="28"/>
          <w:lang w:val="kk-KZ"/>
        </w:rPr>
        <w:t>,</w:t>
      </w:r>
      <w:r w:rsidRPr="00A419D0">
        <w:rPr>
          <w:rFonts w:ascii="Times New Roman" w:hAnsi="Times New Roman"/>
          <w:sz w:val="28"/>
          <w:szCs w:val="28"/>
        </w:rPr>
        <w:t xml:space="preserve"> </w:t>
      </w:r>
      <w:r w:rsidR="00623F6F" w:rsidRPr="00A419D0">
        <w:rPr>
          <w:rFonts w:ascii="Times New Roman" w:hAnsi="Times New Roman"/>
          <w:sz w:val="28"/>
          <w:szCs w:val="28"/>
        </w:rPr>
        <w:t xml:space="preserve">«зеленый» статус сохраняется </w:t>
      </w:r>
      <w:r w:rsidRPr="00A419D0">
        <w:rPr>
          <w:rFonts w:ascii="Times New Roman" w:hAnsi="Times New Roman"/>
          <w:sz w:val="28"/>
          <w:szCs w:val="28"/>
        </w:rPr>
        <w:t>в течение последних 3-х месяцев.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В случае,</w:t>
      </w:r>
      <w:r w:rsidRPr="00A419D0">
        <w:rPr>
          <w:rFonts w:ascii="Times New Roman" w:hAnsi="Times New Roman"/>
          <w:bCs/>
          <w:sz w:val="28"/>
          <w:szCs w:val="28"/>
        </w:rPr>
        <w:t xml:space="preserve"> получения</w:t>
      </w:r>
      <w:r w:rsidRPr="00A419D0">
        <w:rPr>
          <w:rFonts w:ascii="Times New Roman" w:hAnsi="Times New Roman"/>
          <w:sz w:val="28"/>
          <w:szCs w:val="28"/>
        </w:rPr>
        <w:t xml:space="preserve"> положительного результата ПЦР-тестирования на COVID-19</w:t>
      </w:r>
      <w:r w:rsidRPr="00A419D0">
        <w:rPr>
          <w:rFonts w:ascii="Times New Roman" w:hAnsi="Times New Roman"/>
          <w:bCs/>
          <w:sz w:val="28"/>
          <w:szCs w:val="28"/>
        </w:rPr>
        <w:t xml:space="preserve"> до истечения 10 дней </w:t>
      </w:r>
      <w:r w:rsidRPr="00A419D0">
        <w:rPr>
          <w:rFonts w:ascii="Times New Roman" w:hAnsi="Times New Roman"/>
          <w:sz w:val="28"/>
          <w:szCs w:val="28"/>
        </w:rPr>
        <w:t xml:space="preserve">с момента получения первого положительного тестирования, «красный» статус сохраняется в течении </w:t>
      </w:r>
      <w:r w:rsidRPr="00A419D0">
        <w:rPr>
          <w:rFonts w:ascii="Times New Roman" w:hAnsi="Times New Roman"/>
          <w:bCs/>
          <w:sz w:val="28"/>
          <w:szCs w:val="28"/>
        </w:rPr>
        <w:t xml:space="preserve">10 </w:t>
      </w:r>
      <w:r w:rsidRPr="00A419D0">
        <w:rPr>
          <w:rFonts w:ascii="Times New Roman" w:hAnsi="Times New Roman"/>
          <w:sz w:val="28"/>
          <w:szCs w:val="28"/>
        </w:rPr>
        <w:t>дней со дня получения первого положительного результата ПЦР-тестирования на COVID-19.</w:t>
      </w:r>
    </w:p>
    <w:p w:rsidR="005F4864" w:rsidRPr="00A419D0" w:rsidRDefault="00D337CC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9</w:t>
      </w:r>
      <w:r w:rsidR="005F4864" w:rsidRPr="00A419D0">
        <w:rPr>
          <w:rFonts w:ascii="Times New Roman" w:hAnsi="Times New Roman"/>
          <w:sz w:val="28"/>
          <w:szCs w:val="28"/>
        </w:rPr>
        <w:t>. Посетители с «красным» статусом на объекты, участвующие в проекте, не допускаются.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</w:t>
      </w:r>
      <w:r w:rsidR="00D337CC" w:rsidRPr="00A419D0">
        <w:rPr>
          <w:rFonts w:ascii="Times New Roman" w:hAnsi="Times New Roman"/>
          <w:sz w:val="28"/>
          <w:szCs w:val="28"/>
        </w:rPr>
        <w:t>0</w:t>
      </w:r>
      <w:r w:rsidRPr="00A419D0">
        <w:rPr>
          <w:rFonts w:ascii="Times New Roman" w:hAnsi="Times New Roman"/>
          <w:sz w:val="28"/>
          <w:szCs w:val="28"/>
        </w:rPr>
        <w:t>. Участники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обеспечивают соблюдение требований алгоритмов, утвержденных постановлением </w:t>
      </w:r>
      <w:r w:rsidRPr="00A419D0">
        <w:rPr>
          <w:rFonts w:ascii="Times New Roman" w:eastAsia="SimSun" w:hAnsi="Times New Roman"/>
          <w:sz w:val="28"/>
          <w:szCs w:val="28"/>
          <w:lang w:eastAsia="en-US"/>
        </w:rPr>
        <w:t>Главного государственного санитарного врача Республики Казахстан от 2 сентября 2021 года № 38 «</w:t>
      </w:r>
      <w:r w:rsidRPr="00A419D0">
        <w:rPr>
          <w:rFonts w:ascii="Times New Roman" w:hAnsi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инфекцией среди населения Республики Казахстан» и настоящего постановления.</w:t>
      </w:r>
    </w:p>
    <w:p w:rsidR="005F4864" w:rsidRPr="00A419D0" w:rsidRDefault="00D337CC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11</w:t>
      </w:r>
      <w:r w:rsidR="005F4864" w:rsidRPr="00A419D0">
        <w:rPr>
          <w:rFonts w:ascii="Times New Roman" w:hAnsi="Times New Roman"/>
          <w:sz w:val="28"/>
          <w:szCs w:val="28"/>
        </w:rPr>
        <w:t xml:space="preserve">. </w:t>
      </w:r>
      <w:r w:rsidR="005F4864" w:rsidRPr="00A419D0">
        <w:rPr>
          <w:rFonts w:ascii="Times New Roman" w:hAnsi="Times New Roman"/>
          <w:bCs/>
          <w:sz w:val="28"/>
          <w:szCs w:val="28"/>
        </w:rPr>
        <w:t>ТД КСЭК обеспечивают своевременную актуализацию данных в информационных системах «Единый интеграционный портал ПЦР-исследований» и «Центр Контроля COVID-19».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>1</w:t>
      </w:r>
      <w:r w:rsidR="00D337CC" w:rsidRPr="00A419D0">
        <w:rPr>
          <w:rFonts w:ascii="Times New Roman" w:hAnsi="Times New Roman"/>
          <w:bCs/>
          <w:sz w:val="28"/>
          <w:szCs w:val="28"/>
        </w:rPr>
        <w:t>2</w:t>
      </w:r>
      <w:r w:rsidRPr="00A419D0">
        <w:rPr>
          <w:rFonts w:ascii="Times New Roman" w:hAnsi="Times New Roman"/>
          <w:bCs/>
          <w:sz w:val="28"/>
          <w:szCs w:val="28"/>
        </w:rPr>
        <w:t xml:space="preserve">. </w:t>
      </w:r>
      <w:r w:rsidRPr="00A419D0">
        <w:rPr>
          <w:rFonts w:ascii="Times New Roman" w:hAnsi="Times New Roman"/>
          <w:color w:val="000000"/>
          <w:sz w:val="28"/>
          <w:szCs w:val="28"/>
        </w:rPr>
        <w:t>Лицо, имеющее права администратора «</w:t>
      </w:r>
      <w:proofErr w:type="spellStart"/>
      <w:r w:rsidRPr="00A419D0">
        <w:rPr>
          <w:rFonts w:ascii="Times New Roman" w:hAnsi="Times New Roman"/>
          <w:color w:val="000000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color w:val="000000"/>
          <w:sz w:val="28"/>
          <w:szCs w:val="28"/>
        </w:rPr>
        <w:t>» обеспечивает ежедневную выгрузку отчета по «красным»</w:t>
      </w:r>
      <w:r w:rsidRPr="00A419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19D0">
        <w:rPr>
          <w:rFonts w:ascii="Times New Roman" w:hAnsi="Times New Roman"/>
          <w:color w:val="000000"/>
          <w:sz w:val="28"/>
          <w:szCs w:val="28"/>
        </w:rPr>
        <w:t xml:space="preserve">посетителям и направляет в </w:t>
      </w:r>
      <w:r w:rsidRPr="00A419D0">
        <w:rPr>
          <w:rFonts w:ascii="Times New Roman" w:hAnsi="Times New Roman"/>
          <w:sz w:val="28"/>
          <w:szCs w:val="28"/>
        </w:rPr>
        <w:t>ТД КСЭК.</w:t>
      </w:r>
    </w:p>
    <w:p w:rsidR="0060539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</w:t>
      </w:r>
      <w:r w:rsidR="00D337CC" w:rsidRPr="00A419D0">
        <w:rPr>
          <w:rFonts w:ascii="Times New Roman" w:hAnsi="Times New Roman"/>
          <w:sz w:val="28"/>
          <w:szCs w:val="28"/>
        </w:rPr>
        <w:t>3</w:t>
      </w:r>
      <w:r w:rsidRPr="00A419D0">
        <w:rPr>
          <w:rFonts w:ascii="Times New Roman" w:hAnsi="Times New Roman"/>
          <w:bCs/>
          <w:sz w:val="28"/>
          <w:szCs w:val="28"/>
        </w:rPr>
        <w:t xml:space="preserve">. </w:t>
      </w:r>
      <w:r w:rsidRPr="00A419D0">
        <w:rPr>
          <w:rFonts w:ascii="Times New Roman" w:hAnsi="Times New Roman"/>
          <w:sz w:val="28"/>
          <w:szCs w:val="28"/>
        </w:rPr>
        <w:t>ТД КСЭК совместно с организацией амбулаторно-поликлинической помощи и органами внутренних дел, после получения информации от Министерства цифрового развития, инноваций и аэрокосмической промышленности Республики Казахстан устанавливает место проживания (нахождения) физического лица, подлежащего изоляции.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color w:val="000000"/>
          <w:sz w:val="28"/>
          <w:szCs w:val="28"/>
        </w:rPr>
        <w:t>1</w:t>
      </w:r>
      <w:r w:rsidR="00D337CC" w:rsidRPr="00A419D0">
        <w:rPr>
          <w:rFonts w:ascii="Times New Roman" w:hAnsi="Times New Roman"/>
          <w:color w:val="000000"/>
          <w:sz w:val="28"/>
          <w:szCs w:val="28"/>
        </w:rPr>
        <w:t>4</w:t>
      </w:r>
      <w:r w:rsidRPr="00A419D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419D0">
        <w:rPr>
          <w:rFonts w:ascii="Times New Roman" w:hAnsi="Times New Roman"/>
          <w:sz w:val="28"/>
          <w:szCs w:val="28"/>
        </w:rPr>
        <w:t>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воздействия в соответствии с</w:t>
      </w:r>
      <w:r w:rsidRPr="00A419D0">
        <w:rPr>
          <w:rFonts w:ascii="Times New Roman" w:hAnsi="Times New Roman"/>
          <w:sz w:val="28"/>
        </w:rPr>
        <w:t xml:space="preserve"> Кодексом Республики Казахстан от 5 июля 2014 года «Об административных правонарушениях»</w:t>
      </w:r>
      <w:r w:rsidRPr="00A419D0">
        <w:rPr>
          <w:rFonts w:ascii="Times New Roman" w:hAnsi="Times New Roman"/>
          <w:sz w:val="28"/>
          <w:szCs w:val="28"/>
        </w:rPr>
        <w:t>.</w:t>
      </w:r>
    </w:p>
    <w:p w:rsidR="00CF19A5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1</w:t>
      </w:r>
      <w:r w:rsidR="00D337CC" w:rsidRPr="00A419D0">
        <w:rPr>
          <w:rFonts w:ascii="Times New Roman" w:hAnsi="Times New Roman"/>
          <w:sz w:val="28"/>
          <w:szCs w:val="28"/>
        </w:rPr>
        <w:t>5</w:t>
      </w:r>
      <w:r w:rsidRPr="00A419D0">
        <w:rPr>
          <w:rFonts w:ascii="Times New Roman" w:hAnsi="Times New Roman"/>
          <w:sz w:val="28"/>
          <w:szCs w:val="28"/>
        </w:rPr>
        <w:t>. В случае выявления признаков нарушений участниками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» 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 от 7 декабря 2020 года.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lastRenderedPageBreak/>
        <w:t>1</w:t>
      </w:r>
      <w:r w:rsidR="00D337CC" w:rsidRPr="00A419D0">
        <w:rPr>
          <w:rFonts w:ascii="Times New Roman" w:hAnsi="Times New Roman"/>
          <w:sz w:val="28"/>
          <w:szCs w:val="28"/>
        </w:rPr>
        <w:t>6</w:t>
      </w:r>
      <w:r w:rsidRPr="00A419D0">
        <w:rPr>
          <w:rFonts w:ascii="Times New Roman" w:hAnsi="Times New Roman"/>
          <w:sz w:val="28"/>
          <w:szCs w:val="28"/>
        </w:rPr>
        <w:t>. При возникновении спорных случаев касательно статусов посетителей, необходимо обращаться в Единый контакт центр 1414.</w:t>
      </w:r>
    </w:p>
    <w:p w:rsidR="005F4864" w:rsidRPr="00A419D0" w:rsidRDefault="00D337CC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bCs/>
          <w:sz w:val="28"/>
          <w:szCs w:val="28"/>
        </w:rPr>
        <w:t>17</w:t>
      </w:r>
      <w:r w:rsidR="005F4864" w:rsidRPr="00A419D0">
        <w:rPr>
          <w:rFonts w:ascii="Times New Roman" w:hAnsi="Times New Roman"/>
          <w:bCs/>
          <w:sz w:val="28"/>
          <w:szCs w:val="28"/>
        </w:rPr>
        <w:t xml:space="preserve">. </w:t>
      </w:r>
      <w:r w:rsidR="005F4864" w:rsidRPr="00A419D0">
        <w:rPr>
          <w:rFonts w:ascii="Times New Roman" w:hAnsi="Times New Roman"/>
          <w:sz w:val="28"/>
          <w:szCs w:val="28"/>
        </w:rPr>
        <w:t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«</w:t>
      </w:r>
      <w:proofErr w:type="spellStart"/>
      <w:r w:rsidR="005F4864"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="005F4864" w:rsidRPr="00A419D0">
        <w:rPr>
          <w:rFonts w:ascii="Times New Roman" w:hAnsi="Times New Roman"/>
          <w:sz w:val="28"/>
          <w:szCs w:val="28"/>
        </w:rPr>
        <w:t>».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br w:type="page"/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lastRenderedPageBreak/>
        <w:t xml:space="preserve">Приложение 3 </w:t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 xml:space="preserve">к постановлению Исполняющего </w:t>
      </w:r>
    </w:p>
    <w:p w:rsidR="005F4864" w:rsidRPr="00A419D0" w:rsidRDefault="005F4864" w:rsidP="005F486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4"/>
        </w:rPr>
        <w:t>обязанности Главного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государственного санитарного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врача Республики Казахстан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419D0">
        <w:rPr>
          <w:rFonts w:ascii="Times New Roman" w:hAnsi="Times New Roman"/>
          <w:sz w:val="28"/>
          <w:szCs w:val="28"/>
        </w:rPr>
        <w:t xml:space="preserve">от </w:t>
      </w:r>
      <w:r w:rsidRPr="00A419D0">
        <w:rPr>
          <w:rFonts w:ascii="Times New Roman" w:hAnsi="Times New Roman"/>
          <w:sz w:val="28"/>
          <w:szCs w:val="24"/>
        </w:rPr>
        <w:t>«</w:t>
      </w:r>
      <w:r w:rsidR="00322433">
        <w:rPr>
          <w:rFonts w:ascii="Times New Roman" w:hAnsi="Times New Roman"/>
          <w:sz w:val="28"/>
          <w:szCs w:val="24"/>
          <w:lang w:val="kk-KZ"/>
        </w:rPr>
        <w:t>18</w:t>
      </w:r>
      <w:r w:rsidRPr="00A419D0">
        <w:rPr>
          <w:rFonts w:ascii="Times New Roman" w:hAnsi="Times New Roman"/>
          <w:sz w:val="28"/>
          <w:szCs w:val="24"/>
        </w:rPr>
        <w:t xml:space="preserve">» </w:t>
      </w:r>
      <w:r w:rsidR="00605394" w:rsidRPr="00A419D0">
        <w:rPr>
          <w:rFonts w:ascii="Times New Roman" w:hAnsi="Times New Roman"/>
          <w:sz w:val="28"/>
          <w:szCs w:val="24"/>
          <w:lang w:val="kk-KZ"/>
        </w:rPr>
        <w:t>февраля</w:t>
      </w:r>
      <w:r w:rsidRPr="00A419D0">
        <w:rPr>
          <w:rFonts w:ascii="Times New Roman" w:hAnsi="Times New Roman"/>
          <w:sz w:val="28"/>
          <w:szCs w:val="24"/>
        </w:rPr>
        <w:t xml:space="preserve"> 202</w:t>
      </w:r>
      <w:r w:rsidRPr="00A419D0">
        <w:rPr>
          <w:rFonts w:ascii="Times New Roman" w:hAnsi="Times New Roman"/>
          <w:sz w:val="28"/>
          <w:szCs w:val="24"/>
          <w:lang w:val="kk-KZ"/>
        </w:rPr>
        <w:t>2</w:t>
      </w:r>
      <w:r w:rsidRPr="00A419D0">
        <w:rPr>
          <w:rFonts w:ascii="Times New Roman" w:hAnsi="Times New Roman"/>
          <w:sz w:val="28"/>
          <w:szCs w:val="24"/>
        </w:rPr>
        <w:t xml:space="preserve"> года №</w:t>
      </w:r>
      <w:r w:rsidR="00E54BB7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322433">
        <w:rPr>
          <w:rFonts w:ascii="Times New Roman" w:hAnsi="Times New Roman"/>
          <w:sz w:val="28"/>
          <w:szCs w:val="24"/>
          <w:lang w:val="kk-KZ"/>
        </w:rPr>
        <w:t>10</w:t>
      </w:r>
      <w:r w:rsidRPr="00A419D0">
        <w:rPr>
          <w:rFonts w:ascii="Times New Roman" w:hAnsi="Times New Roman"/>
          <w:sz w:val="28"/>
          <w:szCs w:val="24"/>
        </w:rPr>
        <w:t xml:space="preserve"> </w:t>
      </w:r>
      <w:r w:rsidR="00605394" w:rsidRPr="00A419D0">
        <w:rPr>
          <w:rFonts w:ascii="Times New Roman" w:hAnsi="Times New Roman"/>
          <w:sz w:val="28"/>
          <w:szCs w:val="24"/>
        </w:rPr>
        <w:t xml:space="preserve">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19D0">
        <w:rPr>
          <w:rFonts w:ascii="Times New Roman" w:hAnsi="Times New Roman"/>
          <w:b/>
          <w:sz w:val="28"/>
          <w:szCs w:val="28"/>
        </w:rPr>
        <w:t>Алгоритм исключения недобросовестных участников из проекта «</w:t>
      </w:r>
      <w:proofErr w:type="spellStart"/>
      <w:r w:rsidRPr="00A419D0">
        <w:rPr>
          <w:rFonts w:ascii="Times New Roman" w:hAnsi="Times New Roman"/>
          <w:b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b/>
          <w:sz w:val="28"/>
          <w:szCs w:val="28"/>
        </w:rPr>
        <w:t>»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864" w:rsidRPr="00A419D0" w:rsidRDefault="005F4864" w:rsidP="005F4864">
      <w:pPr>
        <w:numPr>
          <w:ilvl w:val="0"/>
          <w:numId w:val="29"/>
        </w:numPr>
        <w:pBdr>
          <w:bottom w:val="single" w:sz="4" w:space="12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A419D0">
        <w:rPr>
          <w:rFonts w:ascii="Times New Roman" w:eastAsia="SimSun" w:hAnsi="Times New Roman"/>
          <w:sz w:val="28"/>
          <w:szCs w:val="28"/>
          <w:lang w:eastAsia="en-US"/>
        </w:rPr>
        <w:t>Участники проекта «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» исключаются местными исполнительными органами (</w:t>
      </w:r>
      <w:proofErr w:type="spellStart"/>
      <w:r w:rsidRPr="00A419D0">
        <w:rPr>
          <w:rFonts w:ascii="Times New Roman" w:eastAsia="SimSun" w:hAnsi="Times New Roman"/>
          <w:sz w:val="28"/>
          <w:szCs w:val="28"/>
          <w:lang w:eastAsia="en-US"/>
        </w:rPr>
        <w:t>акиматами</w:t>
      </w:r>
      <w:proofErr w:type="spellEnd"/>
      <w:r w:rsidRPr="00A419D0">
        <w:rPr>
          <w:rFonts w:ascii="Times New Roman" w:eastAsia="SimSun" w:hAnsi="Times New Roman"/>
          <w:sz w:val="28"/>
          <w:szCs w:val="28"/>
          <w:lang w:eastAsia="en-US"/>
        </w:rPr>
        <w:t>) (далее – МИО) из проекта по одному или нескольким из следующих оснований: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19D0">
        <w:rPr>
          <w:rFonts w:ascii="Times New Roman" w:hAnsi="Times New Roman"/>
          <w:sz w:val="28"/>
          <w:szCs w:val="28"/>
        </w:rPr>
        <w:t xml:space="preserve">1) выявление на объекте </w:t>
      </w:r>
      <w:r w:rsidRPr="00A419D0">
        <w:rPr>
          <w:rFonts w:ascii="Times New Roman" w:hAnsi="Times New Roman"/>
          <w:bCs/>
          <w:sz w:val="28"/>
          <w:szCs w:val="28"/>
        </w:rPr>
        <w:t>мониторинговой группой</w:t>
      </w:r>
      <w:r w:rsidRPr="00A419D0">
        <w:rPr>
          <w:rFonts w:ascii="Times New Roman" w:hAnsi="Times New Roman"/>
          <w:sz w:val="28"/>
          <w:szCs w:val="28"/>
        </w:rPr>
        <w:t xml:space="preserve"> подтвержденных фактов нарушений требований к участию в проекте согласно пункта 18 приложения 2 к настоящему постановлению;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2) на основании решения Межведомственной комиссии по недопущению возникновения и распространения </w:t>
      </w:r>
      <w:proofErr w:type="spellStart"/>
      <w:r w:rsidRPr="00A419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</w:t>
      </w:r>
      <w:r w:rsidRPr="00A419D0">
        <w:rPr>
          <w:rFonts w:ascii="Times New Roman" w:hAnsi="Times New Roman"/>
          <w:bCs/>
          <w:sz w:val="28"/>
          <w:szCs w:val="28"/>
        </w:rPr>
        <w:t xml:space="preserve"> (далее – МВК) в случае проведения объектом от 0 до 20 регистраций посетителей </w:t>
      </w:r>
      <w:r w:rsidRPr="00A419D0">
        <w:rPr>
          <w:rFonts w:ascii="Times New Roman" w:hAnsi="Times New Roman"/>
          <w:sz w:val="28"/>
          <w:szCs w:val="28"/>
        </w:rPr>
        <w:t>по QR-коду (</w:t>
      </w:r>
      <w:proofErr w:type="spellStart"/>
      <w:r w:rsidRPr="00A419D0">
        <w:rPr>
          <w:rFonts w:ascii="Times New Roman" w:hAnsi="Times New Roman"/>
          <w:sz w:val="28"/>
          <w:szCs w:val="28"/>
        </w:rPr>
        <w:t>check-in</w:t>
      </w:r>
      <w:proofErr w:type="spellEnd"/>
      <w:r w:rsidRPr="00A419D0">
        <w:rPr>
          <w:rFonts w:ascii="Times New Roman" w:hAnsi="Times New Roman"/>
          <w:sz w:val="28"/>
          <w:szCs w:val="28"/>
        </w:rPr>
        <w:t>) в течение 2 недель</w:t>
      </w:r>
      <w:r w:rsidRPr="00A419D0">
        <w:rPr>
          <w:rFonts w:ascii="Times New Roman" w:hAnsi="Times New Roman"/>
          <w:bCs/>
          <w:sz w:val="28"/>
          <w:szCs w:val="28"/>
        </w:rPr>
        <w:t>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 xml:space="preserve">3) выявление факта не проведения объектом минимального числа </w:t>
      </w:r>
      <w:proofErr w:type="spellStart"/>
      <w:r w:rsidRPr="00A419D0">
        <w:rPr>
          <w:rFonts w:ascii="Times New Roman" w:hAnsi="Times New Roman"/>
          <w:sz w:val="28"/>
          <w:szCs w:val="28"/>
        </w:rPr>
        <w:t>check-in</w:t>
      </w:r>
      <w:proofErr w:type="spellEnd"/>
      <w:r w:rsidRPr="00A419D0">
        <w:rPr>
          <w:rFonts w:ascii="Times New Roman" w:hAnsi="Times New Roman"/>
          <w:sz w:val="28"/>
          <w:szCs w:val="28"/>
        </w:rPr>
        <w:t xml:space="preserve">, </w:t>
      </w:r>
      <w:r w:rsidRPr="00A419D0">
        <w:rPr>
          <w:rFonts w:ascii="Times New Roman" w:hAnsi="Times New Roman"/>
          <w:bCs/>
          <w:sz w:val="28"/>
          <w:szCs w:val="28"/>
        </w:rPr>
        <w:t>установленного МВК</w:t>
      </w:r>
      <w:r w:rsidRPr="00A419D0">
        <w:rPr>
          <w:rFonts w:ascii="Times New Roman" w:hAnsi="Times New Roman"/>
          <w:sz w:val="28"/>
          <w:szCs w:val="28"/>
        </w:rPr>
        <w:t>, по результатам 2-х недельной выгрузки;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4) отсутствие разрешительных документов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значимости), выявленное по материалам нарушений режима карантина.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2. При нарушении участником проекта «</w:t>
      </w:r>
      <w:proofErr w:type="spellStart"/>
      <w:r w:rsidRPr="00A419D0">
        <w:rPr>
          <w:rFonts w:ascii="Times New Roman" w:hAnsi="Times New Roman"/>
          <w:sz w:val="28"/>
          <w:szCs w:val="28"/>
        </w:rPr>
        <w:t>Ashyq</w:t>
      </w:r>
      <w:proofErr w:type="spellEnd"/>
      <w:r w:rsidRPr="00A419D0">
        <w:rPr>
          <w:rFonts w:ascii="Times New Roman" w:hAnsi="Times New Roman"/>
          <w:sz w:val="28"/>
          <w:szCs w:val="28"/>
        </w:rPr>
        <w:t>» действующего алгоритма работы, выявленном мониторинговой группой, а также по основаниям, указанным в подпунктах 2) и 4) пункта 1 настоящего приложения, МИО: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исключает участника из проекта сроком на 1 неделю;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при повторном нарушении исключает участника из проекта сроком на 2 недели;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- при третьем нарушении исключает участника из проекта сроком на 1 месяц.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D0">
        <w:rPr>
          <w:rFonts w:ascii="Times New Roman" w:hAnsi="Times New Roman"/>
          <w:sz w:val="28"/>
          <w:szCs w:val="28"/>
        </w:rPr>
        <w:t>3. МИО направляют официальный список недобросовестных участников на</w:t>
      </w:r>
      <w:r w:rsidRPr="00A419D0">
        <w:rPr>
          <w:rFonts w:ascii="Times New Roman" w:hAnsi="Times New Roman"/>
          <w:color w:val="000000"/>
          <w:sz w:val="28"/>
          <w:szCs w:val="28"/>
        </w:rPr>
        <w:t xml:space="preserve"> электронную платформу InfoКazakhstan.kz</w:t>
      </w:r>
      <w:r w:rsidRPr="00A419D0">
        <w:rPr>
          <w:rFonts w:ascii="Times New Roman" w:hAnsi="Times New Roman"/>
          <w:sz w:val="28"/>
          <w:szCs w:val="28"/>
        </w:rPr>
        <w:t xml:space="preserve"> на деактивацию QR-кода.</w:t>
      </w:r>
    </w:p>
    <w:p w:rsidR="005F4864" w:rsidRPr="00A419D0" w:rsidRDefault="005F4864" w:rsidP="005F48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9D0">
        <w:rPr>
          <w:rFonts w:ascii="Times New Roman" w:hAnsi="Times New Roman"/>
          <w:b/>
          <w:sz w:val="24"/>
          <w:szCs w:val="24"/>
        </w:rPr>
        <w:br w:type="page"/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lastRenderedPageBreak/>
        <w:t xml:space="preserve">Приложение 4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>к постановлению Главного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 xml:space="preserve">государственного санитарного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419D0">
        <w:rPr>
          <w:rFonts w:ascii="Times New Roman" w:hAnsi="Times New Roman"/>
          <w:sz w:val="24"/>
          <w:szCs w:val="28"/>
        </w:rPr>
        <w:t xml:space="preserve">врача Республики Казахстан </w:t>
      </w:r>
    </w:p>
    <w:p w:rsidR="005F4864" w:rsidRPr="00A419D0" w:rsidRDefault="005F4864" w:rsidP="005F4864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A419D0">
        <w:rPr>
          <w:rFonts w:ascii="Times New Roman" w:hAnsi="Times New Roman"/>
          <w:sz w:val="24"/>
          <w:szCs w:val="28"/>
        </w:rPr>
        <w:t xml:space="preserve">от </w:t>
      </w:r>
      <w:r w:rsidRPr="00A419D0">
        <w:rPr>
          <w:rFonts w:ascii="Times New Roman" w:hAnsi="Times New Roman"/>
          <w:sz w:val="24"/>
          <w:szCs w:val="24"/>
        </w:rPr>
        <w:t>«</w:t>
      </w:r>
      <w:r w:rsidR="00322433">
        <w:rPr>
          <w:rFonts w:ascii="Times New Roman" w:hAnsi="Times New Roman"/>
          <w:sz w:val="24"/>
          <w:szCs w:val="24"/>
          <w:lang w:val="kk-KZ"/>
        </w:rPr>
        <w:t>18</w:t>
      </w:r>
      <w:r w:rsidRPr="00A419D0">
        <w:rPr>
          <w:rFonts w:ascii="Times New Roman" w:hAnsi="Times New Roman"/>
          <w:sz w:val="24"/>
          <w:szCs w:val="24"/>
        </w:rPr>
        <w:t xml:space="preserve">» </w:t>
      </w:r>
      <w:r w:rsidR="00605394" w:rsidRPr="00A419D0">
        <w:rPr>
          <w:rFonts w:ascii="Times New Roman" w:hAnsi="Times New Roman"/>
          <w:sz w:val="24"/>
          <w:szCs w:val="24"/>
          <w:lang w:val="kk-KZ"/>
        </w:rPr>
        <w:t>февраля</w:t>
      </w:r>
      <w:r w:rsidRPr="00A419D0">
        <w:rPr>
          <w:rFonts w:ascii="Times New Roman" w:hAnsi="Times New Roman"/>
          <w:sz w:val="24"/>
          <w:szCs w:val="24"/>
        </w:rPr>
        <w:t xml:space="preserve"> 202</w:t>
      </w:r>
      <w:r w:rsidRPr="00A419D0">
        <w:rPr>
          <w:rFonts w:ascii="Times New Roman" w:hAnsi="Times New Roman"/>
          <w:sz w:val="24"/>
          <w:szCs w:val="24"/>
          <w:lang w:val="kk-KZ"/>
        </w:rPr>
        <w:t>2</w:t>
      </w:r>
      <w:r w:rsidRPr="00A419D0">
        <w:rPr>
          <w:rFonts w:ascii="Times New Roman" w:hAnsi="Times New Roman"/>
          <w:sz w:val="24"/>
          <w:szCs w:val="24"/>
        </w:rPr>
        <w:t xml:space="preserve"> года №</w:t>
      </w:r>
      <w:r w:rsidR="00E54BB7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322433">
        <w:rPr>
          <w:rFonts w:ascii="Times New Roman" w:hAnsi="Times New Roman"/>
          <w:sz w:val="24"/>
          <w:szCs w:val="24"/>
          <w:lang w:val="kk-KZ"/>
        </w:rPr>
        <w:t>10</w:t>
      </w:r>
      <w:r w:rsidR="00735309"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Pr="00A419D0">
        <w:rPr>
          <w:rFonts w:ascii="Times New Roman" w:hAnsi="Times New Roman"/>
          <w:sz w:val="24"/>
          <w:szCs w:val="24"/>
        </w:rPr>
        <w:t xml:space="preserve"> </w:t>
      </w:r>
      <w:r w:rsidR="00605394" w:rsidRPr="00A419D0">
        <w:rPr>
          <w:rFonts w:ascii="Times New Roman" w:hAnsi="Times New Roman"/>
          <w:sz w:val="24"/>
          <w:szCs w:val="24"/>
        </w:rPr>
        <w:t xml:space="preserve">  </w:t>
      </w:r>
    </w:p>
    <w:p w:rsidR="005F4864" w:rsidRPr="00A419D0" w:rsidRDefault="005F4864" w:rsidP="005F4864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Arial" w:hAnsi="Times New Roman"/>
          <w:b/>
          <w:sz w:val="24"/>
          <w:szCs w:val="28"/>
        </w:rPr>
      </w:pPr>
      <w:r w:rsidRPr="00A419D0">
        <w:rPr>
          <w:rFonts w:ascii="Times New Roman" w:eastAsia="Arial" w:hAnsi="Times New Roman"/>
          <w:b/>
          <w:sz w:val="24"/>
          <w:szCs w:val="28"/>
        </w:rPr>
        <w:t>Критерии ограничения деятельности социально-экономических объектов, участвующих в проекте «</w:t>
      </w:r>
      <w:proofErr w:type="spellStart"/>
      <w:r w:rsidRPr="00A419D0">
        <w:rPr>
          <w:rFonts w:ascii="Times New Roman" w:eastAsia="Arial" w:hAnsi="Times New Roman"/>
          <w:b/>
          <w:sz w:val="24"/>
          <w:szCs w:val="28"/>
        </w:rPr>
        <w:t>Ashyq</w:t>
      </w:r>
      <w:proofErr w:type="spellEnd"/>
      <w:r w:rsidRPr="00A419D0">
        <w:rPr>
          <w:rFonts w:ascii="Times New Roman" w:eastAsia="Arial" w:hAnsi="Times New Roman"/>
          <w:b/>
          <w:sz w:val="24"/>
          <w:szCs w:val="28"/>
        </w:rPr>
        <w:t>» *</w:t>
      </w:r>
    </w:p>
    <w:p w:rsidR="005F4864" w:rsidRPr="00A419D0" w:rsidRDefault="005F4864" w:rsidP="005F486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2"/>
        <w:gridCol w:w="1702"/>
        <w:gridCol w:w="2126"/>
        <w:gridCol w:w="2410"/>
      </w:tblGrid>
      <w:tr w:rsidR="005F4864" w:rsidRPr="00A419D0" w:rsidTr="009B6C6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</w:pPr>
            <w:r w:rsidRPr="00A419D0"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ind w:firstLine="53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Объекты/отрасли 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jc w:val="center"/>
            </w:pPr>
            <w:r w:rsidRPr="00A419D0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jc w:val="center"/>
            </w:pPr>
            <w:r w:rsidRPr="00A419D0">
              <w:rPr>
                <w:b/>
                <w:bCs/>
                <w:kern w:val="24"/>
              </w:rPr>
              <w:t>Красная зона</w:t>
            </w:r>
          </w:p>
        </w:tc>
      </w:tr>
      <w:tr w:rsidR="005F4864" w:rsidRPr="00A419D0" w:rsidTr="009B6C6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ind w:firstLine="53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5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Межобластные и внутриобластные</w:t>
            </w:r>
            <w:r w:rsidRPr="00A419D0">
              <w:rPr>
                <w:sz w:val="28"/>
                <w:szCs w:val="28"/>
              </w:rPr>
              <w:t xml:space="preserve"> </w:t>
            </w:r>
            <w:r w:rsidRPr="00A419D0"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A419D0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firstLine="36"/>
              <w:jc w:val="center"/>
              <w:rPr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 xml:space="preserve">Отели, гостиницы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>Аэропорты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 xml:space="preserve">Железнодорожные, автомобильные и водные вокзалы, речные и морские порты, автостанции, </w:t>
            </w:r>
            <w:proofErr w:type="spellStart"/>
            <w:r w:rsidRPr="00A419D0">
              <w:rPr>
                <w:szCs w:val="28"/>
              </w:rPr>
              <w:t>автопереходы</w:t>
            </w:r>
            <w:proofErr w:type="spellEnd"/>
            <w:r w:rsidRPr="00A419D0">
              <w:rPr>
                <w:szCs w:val="28"/>
              </w:rPr>
              <w:t>, пункты обслуживания пассажиров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>Международный центр приграничного сотрудничества «Хоргос»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>ЦОН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  <w:rPr>
                <w:szCs w:val="28"/>
              </w:rPr>
            </w:pPr>
            <w:r w:rsidRPr="00A419D0">
              <w:rPr>
                <w:szCs w:val="28"/>
              </w:rPr>
              <w:t>Банки, отделения АО «</w:t>
            </w:r>
            <w:proofErr w:type="spellStart"/>
            <w:r w:rsidRPr="00A419D0">
              <w:rPr>
                <w:szCs w:val="28"/>
              </w:rPr>
              <w:t>Казпочта</w:t>
            </w:r>
            <w:proofErr w:type="spellEnd"/>
            <w:r w:rsidRPr="00A419D0">
              <w:rPr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предварительной записи)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СПА-центры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Сауны, бани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t xml:space="preserve">Торговые сети (непродовольственные) с торговой площадью до 1000 </w:t>
            </w:r>
            <w:proofErr w:type="spellStart"/>
            <w:r w:rsidRPr="00A419D0">
              <w:t>кв.м</w:t>
            </w:r>
            <w:proofErr w:type="spellEnd"/>
            <w:r w:rsidRPr="00A419D0">
              <w:t>. включительно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t>Рынки (крытые)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A419D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A419D0">
              <w:rPr>
                <w:color w:val="000000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</w:pPr>
            <w:r w:rsidRPr="00A419D0">
              <w:t>Организации дошкольного образования (</w:t>
            </w:r>
            <w:r w:rsidRPr="00A419D0">
              <w:rPr>
                <w:bCs/>
              </w:rPr>
              <w:t>по заявлениям родителей)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lastRenderedPageBreak/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A419D0">
              <w:t xml:space="preserve">Организации дополнительного образования, </w:t>
            </w:r>
            <w:r w:rsidRPr="00A419D0">
              <w:rPr>
                <w:bCs/>
                <w:color w:val="000000"/>
              </w:rPr>
              <w:t>образовательные центры</w:t>
            </w:r>
            <w:r w:rsidRPr="00A419D0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</w:pPr>
            <w:r w:rsidRPr="00A419D0">
              <w:t xml:space="preserve">Общежития для проживания обучающихся в организациях образования (для педагогов, персонала, родителей (законных представителей), посетителей, обучающихся </w:t>
            </w:r>
            <w:r w:rsidRPr="00A419D0">
              <w:rPr>
                <w:lang w:val="kk-KZ"/>
              </w:rPr>
              <w:t>в возрасте 18 лет и старше</w:t>
            </w:r>
            <w:r w:rsidRPr="00A419D0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t xml:space="preserve">Детские оздоровительные организации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5F4864" w:rsidRPr="00A419D0" w:rsidRDefault="00CF19A5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 xml:space="preserve">при заполняемости до </w:t>
            </w:r>
            <w:r w:rsidR="00A419D0" w:rsidRPr="00A419D0">
              <w:rPr>
                <w:bCs/>
                <w:kern w:val="24"/>
                <w:sz w:val="20"/>
                <w:szCs w:val="20"/>
              </w:rPr>
              <w:t>70</w:t>
            </w:r>
            <w:r w:rsidRPr="00A419D0">
              <w:rPr>
                <w:bCs/>
                <w:kern w:val="24"/>
                <w:sz w:val="20"/>
                <w:szCs w:val="20"/>
              </w:rPr>
              <w:t>%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Океанариум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A419D0" w:rsidRPr="00A419D0" w:rsidTr="009B6C66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Театры, кинотеатры, концертные залы, филармонии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A419D0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Бильярдные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A419D0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 xml:space="preserve">Компьютерные клубы, включая </w:t>
            </w:r>
            <w:proofErr w:type="spellStart"/>
            <w:r w:rsidRPr="00A419D0">
              <w:rPr>
                <w:bCs/>
                <w:kern w:val="24"/>
              </w:rPr>
              <w:t>PlayStation</w:t>
            </w:r>
            <w:proofErr w:type="spellEnd"/>
            <w:r w:rsidRPr="00A419D0">
              <w:rPr>
                <w:bCs/>
                <w:kern w:val="24"/>
              </w:rPr>
              <w:t xml:space="preserve"> клубы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A419D0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Боулинг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A419D0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t xml:space="preserve">Цирки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rFonts w:eastAsiaTheme="minorEastAsia"/>
                <w:bCs/>
                <w:kern w:val="24"/>
              </w:rPr>
            </w:pPr>
            <w:r w:rsidRPr="00A419D0">
              <w:t>Лотерейные клубы и иные точки реализации лотереи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</w:pPr>
            <w:r w:rsidRPr="00A419D0">
              <w:t xml:space="preserve">Букмекерские конторы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A419D0">
              <w:t xml:space="preserve">Детские развлекательные центры (крытые)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strike/>
                <w:color w:val="FF0000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both"/>
            </w:pPr>
            <w:r w:rsidRPr="00A419D0">
              <w:rPr>
                <w:bCs/>
                <w:color w:val="000000"/>
              </w:rPr>
              <w:t xml:space="preserve">ВУЗы, колледжи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9B6C66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60539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605394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29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605394">
            <w:pPr>
              <w:pStyle w:val="ab"/>
              <w:spacing w:before="0" w:beforeAutospacing="0" w:after="0" w:afterAutospacing="0"/>
              <w:jc w:val="both"/>
            </w:pPr>
            <w:r w:rsidRPr="00A419D0">
              <w:t xml:space="preserve">Организации среднего образования: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6053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605394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94" w:rsidRPr="00A419D0" w:rsidRDefault="00605394" w:rsidP="00605394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5F4864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64" w:rsidRPr="00A419D0" w:rsidRDefault="005F4864" w:rsidP="009B6C66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A419D0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4"/>
              <w:jc w:val="both"/>
              <w:textAlignment w:val="center"/>
            </w:pPr>
            <w:r w:rsidRPr="00A419D0">
              <w:rPr>
                <w:bCs/>
                <w:kern w:val="24"/>
              </w:rPr>
              <w:t>Объекты общественного питания (в помещении) по типу ресторана, кафе и кофейни, банкетные залы (обслуживание по типу ресторанов и кафе)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A419D0" w:rsidRPr="00A419D0" w:rsidRDefault="00A419D0" w:rsidP="00A419D0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 xml:space="preserve">Проведение торжественных, памятных, </w:t>
            </w:r>
            <w:r w:rsidRPr="00A419D0">
              <w:rPr>
                <w:bCs/>
                <w:kern w:val="24"/>
              </w:rPr>
              <w:lastRenderedPageBreak/>
              <w:t>семейных мероприятий (банкеты, поминки)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lastRenderedPageBreak/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lastRenderedPageBreak/>
              <w:t>при заполняемости до 70%</w:t>
            </w:r>
          </w:p>
        </w:tc>
      </w:tr>
      <w:tr w:rsidR="00CF19A5" w:rsidRPr="00A419D0" w:rsidTr="006E6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lastRenderedPageBreak/>
              <w:t>33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5" w:rsidRPr="00A419D0" w:rsidRDefault="00CF19A5" w:rsidP="00CF19A5">
            <w:pPr>
              <w:pStyle w:val="ab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A419D0">
              <w:rPr>
                <w:bCs/>
                <w:kern w:val="24"/>
                <w:lang w:val="kk-KZ"/>
              </w:rPr>
              <w:t>Конференции, форумы, зрелищные и иные мероприятия с массовым скоплением людей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rPr>
                <w:rFonts w:eastAsiaTheme="minorEastAsia"/>
                <w:bCs/>
                <w:kern w:val="24"/>
              </w:rPr>
            </w:pPr>
            <w:r w:rsidRPr="00A419D0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rPr>
                <w:rFonts w:eastAsiaTheme="minorEastAsia"/>
                <w:bCs/>
                <w:kern w:val="24"/>
              </w:rPr>
            </w:pPr>
            <w:r w:rsidRPr="00A419D0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rPr>
                <w:rFonts w:eastAsiaTheme="minorEastAsia"/>
                <w:bCs/>
                <w:kern w:val="24"/>
              </w:rPr>
            </w:pPr>
            <w:r w:rsidRPr="00A419D0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rPr>
                <w:szCs w:val="28"/>
              </w:rPr>
            </w:pPr>
            <w:r w:rsidRPr="00A419D0">
              <w:rPr>
                <w:bCs/>
                <w:color w:val="000000"/>
              </w:rPr>
              <w:t xml:space="preserve">Спорткомплексы, спортивно-оздоровительные центры (включая тренировки), </w:t>
            </w:r>
            <w:r w:rsidRPr="00A419D0">
              <w:rPr>
                <w:bCs/>
                <w:kern w:val="24"/>
              </w:rPr>
              <w:t>фитнес-центры, йога-центры</w:t>
            </w:r>
            <w:r w:rsidRPr="00A419D0">
              <w:rPr>
                <w:bCs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left="4" w:hanging="4"/>
              <w:jc w:val="both"/>
              <w:textAlignment w:val="center"/>
            </w:pPr>
            <w:r w:rsidRPr="00A419D0">
              <w:rPr>
                <w:bCs/>
                <w:kern w:val="24"/>
                <w:lang w:val="kk-KZ"/>
              </w:rPr>
              <w:t xml:space="preserve"> Религиозные объекты (проведение коллективных богослужений в закрытых помещениях)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39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A419D0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A419D0">
              <w:rPr>
                <w:bCs/>
                <w:kern w:val="24"/>
                <w:lang w:val="kk-KZ"/>
              </w:rPr>
              <w:t>Ночные клубы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A419D0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rPr>
                <w:szCs w:val="28"/>
              </w:rPr>
            </w:pPr>
            <w:r w:rsidRPr="00A419D0">
              <w:rPr>
                <w:szCs w:val="28"/>
              </w:rPr>
              <w:t xml:space="preserve">Торгово-развлекательные центры, торговые дома, торговые сети (непродовольственные) с торговой площадью свыше 1000 </w:t>
            </w:r>
            <w:proofErr w:type="spellStart"/>
            <w:r w:rsidRPr="00A419D0">
              <w:rPr>
                <w:szCs w:val="28"/>
              </w:rPr>
              <w:t>кв.м</w:t>
            </w:r>
            <w:proofErr w:type="spellEnd"/>
            <w:r w:rsidRPr="00A419D0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  <w:lang w:val="kk-KZ"/>
              </w:rPr>
            </w:pPr>
            <w:r w:rsidRPr="00A419D0">
              <w:rPr>
                <w:b/>
                <w:bCs/>
                <w:kern w:val="24"/>
              </w:rPr>
              <w:t>4</w:t>
            </w:r>
            <w:r w:rsidRPr="00A419D0">
              <w:rPr>
                <w:b/>
                <w:bCs/>
                <w:kern w:val="24"/>
                <w:lang w:val="kk-KZ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rPr>
                <w:szCs w:val="28"/>
              </w:rPr>
            </w:pPr>
            <w:r w:rsidRPr="00A419D0">
              <w:rPr>
                <w:szCs w:val="28"/>
              </w:rPr>
              <w:t xml:space="preserve">Торговые сети (продовольственные) с торговой площадью свыше 6000 </w:t>
            </w:r>
            <w:proofErr w:type="spellStart"/>
            <w:r w:rsidRPr="00A419D0">
              <w:rPr>
                <w:szCs w:val="28"/>
              </w:rPr>
              <w:t>кв.м</w:t>
            </w:r>
            <w:proofErr w:type="spellEnd"/>
            <w:r w:rsidRPr="00A419D0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  <w:tr w:rsidR="00CF19A5" w:rsidRPr="00A419D0" w:rsidTr="009B6C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jc w:val="center"/>
              <w:rPr>
                <w:b/>
                <w:bCs/>
                <w:kern w:val="24"/>
              </w:rPr>
            </w:pPr>
            <w:r w:rsidRPr="00A419D0">
              <w:rPr>
                <w:b/>
                <w:bCs/>
                <w:kern w:val="24"/>
              </w:rPr>
              <w:t>44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ind w:hanging="4"/>
              <w:jc w:val="both"/>
              <w:textAlignment w:val="center"/>
            </w:pPr>
            <w:r w:rsidRPr="00A419D0">
              <w:rPr>
                <w:bCs/>
                <w:kern w:val="24"/>
              </w:rPr>
              <w:t>Бассейны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9D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A419D0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CF19A5" w:rsidRPr="00A419D0" w:rsidRDefault="00CF19A5" w:rsidP="00CF19A5">
            <w:pPr>
              <w:pStyle w:val="ab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A419D0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</w:tr>
    </w:tbl>
    <w:p w:rsidR="005F4864" w:rsidRPr="00A419D0" w:rsidRDefault="005F4864" w:rsidP="005F4864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F4864" w:rsidRPr="00A419D0" w:rsidRDefault="005F4864" w:rsidP="005F4864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19D0">
        <w:rPr>
          <w:rFonts w:ascii="Times New Roman" w:hAnsi="Times New Roman"/>
          <w:i/>
          <w:iCs/>
          <w:sz w:val="24"/>
          <w:szCs w:val="24"/>
        </w:rPr>
        <w:t>«+» - деятельность разрешена;</w:t>
      </w:r>
    </w:p>
    <w:p w:rsidR="005F4864" w:rsidRPr="00A419D0" w:rsidRDefault="005F4864" w:rsidP="005F4864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19D0">
        <w:rPr>
          <w:rFonts w:ascii="Times New Roman" w:hAnsi="Times New Roman"/>
          <w:i/>
          <w:iCs/>
          <w:sz w:val="24"/>
          <w:szCs w:val="24"/>
        </w:rPr>
        <w:t xml:space="preserve"> «</w:t>
      </w:r>
      <w:r w:rsidRPr="00A419D0">
        <w:rPr>
          <w:rFonts w:ascii="Times New Roman" w:hAnsi="Times New Roman"/>
          <w:b/>
          <w:bCs/>
          <w:i/>
          <w:sz w:val="24"/>
          <w:szCs w:val="24"/>
        </w:rPr>
        <w:sym w:font="Wingdings" w:char="F0FC"/>
      </w:r>
      <w:r w:rsidRPr="00A419D0">
        <w:rPr>
          <w:rFonts w:ascii="Times New Roman" w:hAnsi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5F4864" w:rsidRPr="00A419D0" w:rsidRDefault="005F4864" w:rsidP="005F4864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8"/>
        </w:rPr>
      </w:pPr>
      <w:r w:rsidRPr="00A419D0">
        <w:rPr>
          <w:rFonts w:ascii="Times New Roman" w:hAnsi="Times New Roman"/>
          <w:i/>
          <w:iCs/>
          <w:sz w:val="24"/>
          <w:szCs w:val="24"/>
        </w:rPr>
        <w:t xml:space="preserve">* -  вход на объекты </w:t>
      </w:r>
      <w:r w:rsidRPr="00A419D0">
        <w:rPr>
          <w:rFonts w:ascii="Times New Roman" w:eastAsia="Arial" w:hAnsi="Times New Roman"/>
          <w:i/>
          <w:sz w:val="24"/>
          <w:szCs w:val="28"/>
        </w:rPr>
        <w:t xml:space="preserve">при наличии </w:t>
      </w:r>
      <w:r w:rsidRPr="00A419D0">
        <w:rPr>
          <w:rFonts w:ascii="Times New Roman" w:hAnsi="Times New Roman"/>
          <w:i/>
          <w:spacing w:val="-6"/>
          <w:sz w:val="24"/>
          <w:szCs w:val="28"/>
        </w:rPr>
        <w:t xml:space="preserve">нейтрального («синий») или безопасного («зеленый») статуса у посетителей; </w:t>
      </w:r>
    </w:p>
    <w:p w:rsidR="005F4864" w:rsidRPr="00A419D0" w:rsidRDefault="005F4864" w:rsidP="00A419D0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A419D0">
        <w:rPr>
          <w:rFonts w:ascii="Times New Roman" w:hAnsi="Times New Roman"/>
          <w:i/>
          <w:iCs/>
          <w:sz w:val="24"/>
          <w:szCs w:val="24"/>
        </w:rPr>
        <w:lastRenderedPageBreak/>
        <w:t>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пунктам 7 и 8 статьи 113 Кодекса Республики Казахстан от 7 июля 2020 года «О здоровье народа и системе здравоохранения»).</w:t>
      </w:r>
    </w:p>
    <w:sectPr w:rsidR="005F4864" w:rsidRPr="00A419D0" w:rsidSect="00727520">
      <w:headerReference w:type="default" r:id="rId8"/>
      <w:pgSz w:w="11906" w:h="16838"/>
      <w:pgMar w:top="851" w:right="566" w:bottom="851" w:left="1134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18.02.2022 09:43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18.02.2022 09:44 Рахимжанова Марал Тлеулесовна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18.02.2022 13:04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18.02.2022 13:13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10" w:rsidRDefault="00AD4610" w:rsidP="00A4203B">
      <w:pPr>
        <w:spacing w:after="0" w:line="240" w:lineRule="auto"/>
      </w:pPr>
      <w:r>
        <w:separator/>
      </w:r>
    </w:p>
  </w:endnote>
  <w:endnote w:type="continuationSeparator" w:id="0">
    <w:p w:rsidR="00AD4610" w:rsidRDefault="00AD4610" w:rsidP="00A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18.02.2022 14:48.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18.02.2022 14:48.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10" w:rsidRDefault="00AD4610" w:rsidP="00A4203B">
      <w:pPr>
        <w:spacing w:after="0" w:line="240" w:lineRule="auto"/>
      </w:pPr>
      <w:r>
        <w:separator/>
      </w:r>
    </w:p>
  </w:footnote>
  <w:footnote w:type="continuationSeparator" w:id="0">
    <w:p w:rsidR="00AD4610" w:rsidRDefault="00AD4610" w:rsidP="00A4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2397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A535BD" w:rsidRPr="00A048B1" w:rsidRDefault="00A535BD">
        <w:pPr>
          <w:pStyle w:val="a5"/>
          <w:jc w:val="center"/>
          <w:rPr>
            <w:rFonts w:ascii="Times New Roman" w:hAnsi="Times New Roman"/>
            <w:sz w:val="28"/>
          </w:rPr>
        </w:pPr>
        <w:r w:rsidRPr="00A048B1">
          <w:rPr>
            <w:rFonts w:ascii="Times New Roman" w:hAnsi="Times New Roman"/>
            <w:sz w:val="28"/>
          </w:rPr>
          <w:fldChar w:fldCharType="begin"/>
        </w:r>
        <w:r w:rsidRPr="00A048B1">
          <w:rPr>
            <w:rFonts w:ascii="Times New Roman" w:hAnsi="Times New Roman"/>
            <w:sz w:val="28"/>
          </w:rPr>
          <w:instrText>PAGE   \* MERGEFORMAT</w:instrText>
        </w:r>
        <w:r w:rsidRPr="00A048B1">
          <w:rPr>
            <w:rFonts w:ascii="Times New Roman" w:hAnsi="Times New Roman"/>
            <w:sz w:val="28"/>
          </w:rPr>
          <w:fldChar w:fldCharType="separate"/>
        </w:r>
        <w:r w:rsidR="00E54BB7">
          <w:rPr>
            <w:rFonts w:ascii="Times New Roman" w:hAnsi="Times New Roman"/>
            <w:noProof/>
            <w:sz w:val="28"/>
          </w:rPr>
          <w:t>14</w:t>
        </w:r>
        <w:r w:rsidRPr="00A048B1">
          <w:rPr>
            <w:rFonts w:ascii="Times New Roman" w:hAnsi="Times New Roman"/>
            <w:sz w:val="28"/>
          </w:rPr>
          <w:fldChar w:fldCharType="end"/>
        </w:r>
      </w:p>
    </w:sdtContent>
  </w:sdt>
  <w:p w:rsidR="00A535BD" w:rsidRDefault="00A535BD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5DC3"/>
    <w:multiLevelType w:val="hybridMultilevel"/>
    <w:tmpl w:val="4AC02808"/>
    <w:lvl w:ilvl="0" w:tplc="5D1A0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820E9E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B75F50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20F76741"/>
    <w:multiLevelType w:val="hybridMultilevel"/>
    <w:tmpl w:val="E11CB138"/>
    <w:lvl w:ilvl="0" w:tplc="D036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AD5188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A811F6"/>
    <w:multiLevelType w:val="hybridMultilevel"/>
    <w:tmpl w:val="CC22CF0A"/>
    <w:lvl w:ilvl="0" w:tplc="F2D0D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6D32B7"/>
    <w:multiLevelType w:val="hybridMultilevel"/>
    <w:tmpl w:val="B71099C2"/>
    <w:lvl w:ilvl="0" w:tplc="5F84E45C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54F8"/>
    <w:multiLevelType w:val="hybridMultilevel"/>
    <w:tmpl w:val="F9A49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1A6EDE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4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90517D"/>
    <w:multiLevelType w:val="hybridMultilevel"/>
    <w:tmpl w:val="7D86ED9E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11065"/>
    <w:multiLevelType w:val="hybridMultilevel"/>
    <w:tmpl w:val="5A5E20A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DD445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565E4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>
    <w:nsid w:val="5F366F30"/>
    <w:multiLevelType w:val="hybridMultilevel"/>
    <w:tmpl w:val="98AC9964"/>
    <w:lvl w:ilvl="0" w:tplc="98160C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  <w:szCs w:val="24"/>
      </w:rPr>
    </w:lvl>
    <w:lvl w:ilvl="1" w:tplc="774AF7E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520900"/>
    <w:multiLevelType w:val="multilevel"/>
    <w:tmpl w:val="FFFFFFFF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1">
    <w:nsid w:val="619D21C9"/>
    <w:multiLevelType w:val="hybridMultilevel"/>
    <w:tmpl w:val="D01087F2"/>
    <w:lvl w:ilvl="0" w:tplc="D3888162">
      <w:start w:val="1"/>
      <w:numFmt w:val="decimal"/>
      <w:lvlText w:val="%1)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22031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3555B6"/>
    <w:multiLevelType w:val="multilevel"/>
    <w:tmpl w:val="FFFFFFFF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4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10282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C370C8"/>
    <w:multiLevelType w:val="hybridMultilevel"/>
    <w:tmpl w:val="0F96372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B35E2D"/>
    <w:multiLevelType w:val="hybridMultilevel"/>
    <w:tmpl w:val="1FBE22C2"/>
    <w:lvl w:ilvl="0" w:tplc="7CEA7A1A">
      <w:start w:val="1"/>
      <w:numFmt w:val="decimal"/>
      <w:lvlText w:val="%1)"/>
      <w:lvlJc w:val="left"/>
      <w:pPr>
        <w:ind w:left="107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E01C44C0">
      <w:start w:val="1"/>
      <w:numFmt w:val="decimal"/>
      <w:lvlText w:val="%4."/>
      <w:lvlJc w:val="left"/>
      <w:pPr>
        <w:ind w:left="569" w:hanging="360"/>
      </w:pPr>
      <w:rPr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E821107"/>
    <w:multiLevelType w:val="hybridMultilevel"/>
    <w:tmpl w:val="3C2CB034"/>
    <w:lvl w:ilvl="0" w:tplc="280E2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25"/>
  </w:num>
  <w:num w:numId="5">
    <w:abstractNumId w:val="8"/>
  </w:num>
  <w:num w:numId="6">
    <w:abstractNumId w:val="6"/>
  </w:num>
  <w:num w:numId="7">
    <w:abstractNumId w:val="28"/>
  </w:num>
  <w:num w:numId="8">
    <w:abstractNumId w:val="17"/>
  </w:num>
  <w:num w:numId="9">
    <w:abstractNumId w:val="22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10"/>
  </w:num>
  <w:num w:numId="15">
    <w:abstractNumId w:val="9"/>
  </w:num>
  <w:num w:numId="16">
    <w:abstractNumId w:val="18"/>
  </w:num>
  <w:num w:numId="17">
    <w:abstractNumId w:val="23"/>
  </w:num>
  <w:num w:numId="18">
    <w:abstractNumId w:val="20"/>
  </w:num>
  <w:num w:numId="19">
    <w:abstractNumId w:val="21"/>
  </w:num>
  <w:num w:numId="20">
    <w:abstractNumId w:val="19"/>
  </w:num>
  <w:num w:numId="21">
    <w:abstractNumId w:val="7"/>
  </w:num>
  <w:num w:numId="22">
    <w:abstractNumId w:val="5"/>
  </w:num>
  <w:num w:numId="23">
    <w:abstractNumId w:val="13"/>
  </w:num>
  <w:num w:numId="24">
    <w:abstractNumId w:val="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A2"/>
    <w:rsid w:val="0003205C"/>
    <w:rsid w:val="0003363A"/>
    <w:rsid w:val="000517EA"/>
    <w:rsid w:val="00052CE1"/>
    <w:rsid w:val="00062843"/>
    <w:rsid w:val="00064D3B"/>
    <w:rsid w:val="0008720C"/>
    <w:rsid w:val="00092533"/>
    <w:rsid w:val="000D6543"/>
    <w:rsid w:val="000E3D13"/>
    <w:rsid w:val="000F72E0"/>
    <w:rsid w:val="001244CE"/>
    <w:rsid w:val="0013071A"/>
    <w:rsid w:val="0015538F"/>
    <w:rsid w:val="001571B2"/>
    <w:rsid w:val="00171028"/>
    <w:rsid w:val="001B7F17"/>
    <w:rsid w:val="001E3813"/>
    <w:rsid w:val="001F0C64"/>
    <w:rsid w:val="002141D5"/>
    <w:rsid w:val="00283E00"/>
    <w:rsid w:val="002B0CC1"/>
    <w:rsid w:val="002C4E6C"/>
    <w:rsid w:val="002C7411"/>
    <w:rsid w:val="002D7382"/>
    <w:rsid w:val="002D784D"/>
    <w:rsid w:val="002F7419"/>
    <w:rsid w:val="00322433"/>
    <w:rsid w:val="0033768E"/>
    <w:rsid w:val="003465A4"/>
    <w:rsid w:val="00366F40"/>
    <w:rsid w:val="003762BA"/>
    <w:rsid w:val="003852D2"/>
    <w:rsid w:val="00394955"/>
    <w:rsid w:val="003C5CBB"/>
    <w:rsid w:val="003D0638"/>
    <w:rsid w:val="003D47D0"/>
    <w:rsid w:val="004214B1"/>
    <w:rsid w:val="00434A37"/>
    <w:rsid w:val="00441AE4"/>
    <w:rsid w:val="00496D11"/>
    <w:rsid w:val="004A43B4"/>
    <w:rsid w:val="004B53C2"/>
    <w:rsid w:val="004C5B88"/>
    <w:rsid w:val="004F4CD6"/>
    <w:rsid w:val="004F7F0B"/>
    <w:rsid w:val="00520D6E"/>
    <w:rsid w:val="0054287C"/>
    <w:rsid w:val="00566481"/>
    <w:rsid w:val="00570ECA"/>
    <w:rsid w:val="005830F8"/>
    <w:rsid w:val="0059794F"/>
    <w:rsid w:val="005B734D"/>
    <w:rsid w:val="005D6EEB"/>
    <w:rsid w:val="005F4864"/>
    <w:rsid w:val="00605394"/>
    <w:rsid w:val="00623F6F"/>
    <w:rsid w:val="006B4ECA"/>
    <w:rsid w:val="006C35D6"/>
    <w:rsid w:val="006E6ADE"/>
    <w:rsid w:val="00705914"/>
    <w:rsid w:val="00727520"/>
    <w:rsid w:val="00730986"/>
    <w:rsid w:val="00735309"/>
    <w:rsid w:val="00735FB9"/>
    <w:rsid w:val="007805DE"/>
    <w:rsid w:val="00785017"/>
    <w:rsid w:val="0078679C"/>
    <w:rsid w:val="007C51C8"/>
    <w:rsid w:val="007D1F7D"/>
    <w:rsid w:val="007E0D41"/>
    <w:rsid w:val="008314A8"/>
    <w:rsid w:val="00834F9E"/>
    <w:rsid w:val="00854CC6"/>
    <w:rsid w:val="0086133E"/>
    <w:rsid w:val="0086402F"/>
    <w:rsid w:val="00866B00"/>
    <w:rsid w:val="0087066C"/>
    <w:rsid w:val="00874C64"/>
    <w:rsid w:val="00891641"/>
    <w:rsid w:val="00903BA2"/>
    <w:rsid w:val="00943C7D"/>
    <w:rsid w:val="0094510F"/>
    <w:rsid w:val="00951904"/>
    <w:rsid w:val="009A796E"/>
    <w:rsid w:val="009B6C66"/>
    <w:rsid w:val="009C3588"/>
    <w:rsid w:val="009E408C"/>
    <w:rsid w:val="009E7859"/>
    <w:rsid w:val="009F4A80"/>
    <w:rsid w:val="009F7FD3"/>
    <w:rsid w:val="00A048B1"/>
    <w:rsid w:val="00A13672"/>
    <w:rsid w:val="00A144F3"/>
    <w:rsid w:val="00A419D0"/>
    <w:rsid w:val="00A4203B"/>
    <w:rsid w:val="00A50837"/>
    <w:rsid w:val="00A535BD"/>
    <w:rsid w:val="00A71C29"/>
    <w:rsid w:val="00A82F37"/>
    <w:rsid w:val="00AB0951"/>
    <w:rsid w:val="00AB16FA"/>
    <w:rsid w:val="00AB48AA"/>
    <w:rsid w:val="00AB6B90"/>
    <w:rsid w:val="00AC1967"/>
    <w:rsid w:val="00AD4610"/>
    <w:rsid w:val="00AF3018"/>
    <w:rsid w:val="00AF4445"/>
    <w:rsid w:val="00B3717A"/>
    <w:rsid w:val="00B4230A"/>
    <w:rsid w:val="00B4740D"/>
    <w:rsid w:val="00B7192F"/>
    <w:rsid w:val="00B96DFB"/>
    <w:rsid w:val="00BA243F"/>
    <w:rsid w:val="00BA2D9B"/>
    <w:rsid w:val="00BD1DF2"/>
    <w:rsid w:val="00BD677E"/>
    <w:rsid w:val="00BF48D0"/>
    <w:rsid w:val="00C22799"/>
    <w:rsid w:val="00C754F6"/>
    <w:rsid w:val="00C81606"/>
    <w:rsid w:val="00C87E9D"/>
    <w:rsid w:val="00CA312D"/>
    <w:rsid w:val="00CA5872"/>
    <w:rsid w:val="00CE7EBB"/>
    <w:rsid w:val="00CF19A5"/>
    <w:rsid w:val="00D337CC"/>
    <w:rsid w:val="00D43C24"/>
    <w:rsid w:val="00D5320A"/>
    <w:rsid w:val="00D53FB9"/>
    <w:rsid w:val="00D847FF"/>
    <w:rsid w:val="00D93F9F"/>
    <w:rsid w:val="00D967FF"/>
    <w:rsid w:val="00DA0369"/>
    <w:rsid w:val="00DA70AB"/>
    <w:rsid w:val="00DF04E1"/>
    <w:rsid w:val="00DF246D"/>
    <w:rsid w:val="00DF6F12"/>
    <w:rsid w:val="00E0375D"/>
    <w:rsid w:val="00E05F76"/>
    <w:rsid w:val="00E060D9"/>
    <w:rsid w:val="00E175E8"/>
    <w:rsid w:val="00E24522"/>
    <w:rsid w:val="00E47400"/>
    <w:rsid w:val="00E54BB7"/>
    <w:rsid w:val="00E56887"/>
    <w:rsid w:val="00E67F7D"/>
    <w:rsid w:val="00EA64B0"/>
    <w:rsid w:val="00F43734"/>
    <w:rsid w:val="00F45F8B"/>
    <w:rsid w:val="00F7686B"/>
    <w:rsid w:val="00FC16D7"/>
    <w:rsid w:val="00FC2C7A"/>
    <w:rsid w:val="00FC36B2"/>
    <w:rsid w:val="00FD622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1F97A-FC2B-4DD1-9C8A-AEB6A88DDB4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9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4"/>
    <w:uiPriority w:val="34"/>
    <w:qFormat/>
    <w:locked/>
    <w:rsid w:val="00D93F9F"/>
    <w:rPr>
      <w:rFonts w:ascii="Calibri" w:eastAsia="SimSun" w:hAnsi="Calibri" w:cs="Times New Roman"/>
    </w:rPr>
  </w:style>
  <w:style w:type="paragraph" w:styleId="a4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3"/>
    <w:uiPriority w:val="34"/>
    <w:qFormat/>
    <w:rsid w:val="00D93F9F"/>
    <w:pPr>
      <w:ind w:left="720"/>
      <w:contextualSpacing/>
    </w:pPr>
    <w:rPr>
      <w:rFonts w:eastAsia="SimSun"/>
      <w:lang w:eastAsia="en-US"/>
    </w:rPr>
  </w:style>
  <w:style w:type="paragraph" w:styleId="a5">
    <w:name w:val="header"/>
    <w:basedOn w:val="a"/>
    <w:link w:val="a6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12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3D47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d"/>
    <w:uiPriority w:val="1"/>
    <w:qFormat/>
    <w:rsid w:val="00B37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c"/>
    <w:uiPriority w:val="1"/>
    <w:qFormat/>
    <w:locked/>
    <w:rsid w:val="00B371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Басманова</dc:creator>
  <cp:keywords/>
  <dc:description/>
  <cp:lastModifiedBy>Alina Temirkhan</cp:lastModifiedBy>
  <cp:revision>6</cp:revision>
  <cp:lastPrinted>2022-02-17T03:39:00Z</cp:lastPrinted>
  <dcterms:created xsi:type="dcterms:W3CDTF">2022-02-17T12:51:00Z</dcterms:created>
  <dcterms:modified xsi:type="dcterms:W3CDTF">2022-02-18T03:13:00Z</dcterms:modified>
</cp:coreProperties>
</file>