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01-1-21/5494-вн от 20.10.2021</w:t>
      </w:r>
    </w:p>
    <w:p w:rsidR="00080CDC" w:rsidRDefault="00080CDC" w:rsidP="00F27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100AA" w:rsidRPr="00DD3031" w:rsidTr="00343751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100AA" w:rsidRPr="00DD3031" w:rsidTr="00343751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100AA" w:rsidRPr="00DD3031" w:rsidRDefault="002100AA" w:rsidP="00F2764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aps/>
                      <w:color w:val="000000" w:themeColor="text1"/>
                      <w:lang w:bidi="en-US"/>
                    </w:rPr>
                  </w:pPr>
                  <w:bookmarkStart w:id="0" w:name="_Hlk85451545"/>
                  <w:r w:rsidRPr="00DD3031">
                    <w:rPr>
                      <w:rFonts w:ascii="Times New Roman" w:hAnsi="Times New Roman" w:cs="Times New Roman"/>
                      <w:b/>
                      <w:caps/>
                      <w:color w:val="000000" w:themeColor="text1"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 xml:space="preserve">денсаулық </w:t>
            </w:r>
            <w:proofErr w:type="gramStart"/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сақтау  министрлігі</w:t>
            </w:r>
            <w:proofErr w:type="gramEnd"/>
          </w:p>
          <w:bookmarkEnd w:id="0"/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bidi="en-US"/>
              </w:rPr>
            </w:pPr>
          </w:p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БАС МЕМЛЕКЕТТІК </w:t>
            </w:r>
            <w:proofErr w:type="gramStart"/>
            <w:r w:rsidRPr="00DD3031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100AA" w:rsidRPr="00DD3031" w:rsidRDefault="002100AA" w:rsidP="00F276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Министерство</w:t>
            </w:r>
          </w:p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здравоохранения</w:t>
            </w:r>
          </w:p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Республики Казахстан</w:t>
            </w:r>
          </w:p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</w:p>
          <w:p w:rsidR="002100AA" w:rsidRPr="00DD3031" w:rsidRDefault="002100AA" w:rsidP="00F27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DD3031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ГЛАВНЫЙ ГОСУДАРСТВЕННЫЙ САНИТАРНЫЙ ВРАЧ</w:t>
            </w:r>
          </w:p>
        </w:tc>
      </w:tr>
    </w:tbl>
    <w:p w:rsidR="002100AA" w:rsidRPr="00DD3031" w:rsidRDefault="002100AA" w:rsidP="00F27645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lang w:bidi="en-US"/>
        </w:rPr>
      </w:pPr>
    </w:p>
    <w:p w:rsidR="002100AA" w:rsidRPr="00DD3031" w:rsidRDefault="002100AA" w:rsidP="00F27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  <w:r w:rsidRPr="00DD3031">
        <w:rPr>
          <w:rFonts w:ascii="Times New Roman" w:hAnsi="Times New Roman" w:cs="Times New Roman"/>
          <w:b/>
          <w:color w:val="000000" w:themeColor="text1"/>
          <w:lang w:bidi="en-US"/>
        </w:rPr>
        <w:t xml:space="preserve">                 ҚАУЛЫСЫ</w:t>
      </w:r>
      <w:r w:rsidRPr="00DD3031">
        <w:rPr>
          <w:rFonts w:ascii="Times New Roman" w:hAnsi="Times New Roman" w:cs="Times New Roman"/>
          <w:b/>
          <w:color w:val="000000" w:themeColor="text1"/>
          <w:lang w:bidi="en-US"/>
        </w:rPr>
        <w:tab/>
        <w:t xml:space="preserve">                                                                      ПОСТАНОВЛЕНИЕ</w:t>
      </w:r>
    </w:p>
    <w:p w:rsidR="002100AA" w:rsidRPr="007760DD" w:rsidRDefault="002100AA" w:rsidP="00F27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val="kk-KZ" w:bidi="en-US"/>
        </w:rPr>
      </w:pPr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2021 </w:t>
      </w:r>
      <w:proofErr w:type="spellStart"/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жыл</w:t>
      </w:r>
      <w:proofErr w:type="spellEnd"/>
      <w:r w:rsidRPr="00DD303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 xml:space="preserve">ғы </w:t>
      </w:r>
      <w:r w:rsidR="007760DD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20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 xml:space="preserve"> </w:t>
      </w:r>
      <w:r w:rsidR="0034375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қазан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дағы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№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1D6AA0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4</w:t>
      </w:r>
      <w:r w:rsidR="007760DD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6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8575FA" w:rsidRPr="001D6AA0">
        <w:rPr>
          <w:rFonts w:ascii="Times New Roman" w:hAnsi="Times New Roman" w:cs="Times New Roman"/>
          <w:b/>
          <w:color w:val="FFFFFF" w:themeColor="background1"/>
          <w:u w:val="single"/>
          <w:lang w:bidi="en-US"/>
        </w:rPr>
        <w:t xml:space="preserve">                                                         </w:t>
      </w:r>
      <w:r w:rsidR="001D6AA0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7760DD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20</w:t>
      </w:r>
      <w:r w:rsidR="008575FA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34375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октября</w:t>
      </w:r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2021 </w:t>
      </w:r>
      <w:proofErr w:type="gramStart"/>
      <w:r w:rsidRPr="00DD303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года  №</w:t>
      </w:r>
      <w:proofErr w:type="gramEnd"/>
      <w:r w:rsidR="001D6AA0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4</w:t>
      </w:r>
      <w:r w:rsidR="007760DD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6</w:t>
      </w:r>
    </w:p>
    <w:p w:rsidR="002100AA" w:rsidRPr="00DD3031" w:rsidRDefault="002100AA" w:rsidP="00F27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</w:p>
    <w:p w:rsidR="002100AA" w:rsidRPr="00DD3031" w:rsidRDefault="002100AA" w:rsidP="00F27645">
      <w:pPr>
        <w:keepNext/>
        <w:spacing w:after="0" w:line="240" w:lineRule="auto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DD3031">
        <w:rPr>
          <w:rFonts w:ascii="Times New Roman" w:hAnsi="Times New Roman" w:cs="Times New Roman"/>
          <w:b/>
          <w:color w:val="000000" w:themeColor="text1"/>
        </w:rPr>
        <w:t xml:space="preserve">         </w:t>
      </w:r>
      <w:proofErr w:type="spellStart"/>
      <w:r w:rsidRPr="00DD3031">
        <w:rPr>
          <w:rFonts w:ascii="Times New Roman" w:hAnsi="Times New Roman" w:cs="Times New Roman"/>
          <w:b/>
          <w:color w:val="000000" w:themeColor="text1"/>
        </w:rPr>
        <w:t>Нұр-Сұлтан</w:t>
      </w:r>
      <w:proofErr w:type="spellEnd"/>
      <w:r w:rsidRPr="00DD303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DD3031">
        <w:rPr>
          <w:rFonts w:ascii="Times New Roman" w:hAnsi="Times New Roman" w:cs="Times New Roman"/>
          <w:b/>
          <w:color w:val="000000" w:themeColor="text1"/>
        </w:rPr>
        <w:t>қаласы</w:t>
      </w:r>
      <w:proofErr w:type="spellEnd"/>
      <w:r w:rsidRPr="00DD3031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город </w:t>
      </w:r>
      <w:proofErr w:type="spellStart"/>
      <w:r w:rsidRPr="00DD3031">
        <w:rPr>
          <w:rFonts w:ascii="Times New Roman" w:hAnsi="Times New Roman" w:cs="Times New Roman"/>
          <w:b/>
          <w:color w:val="000000" w:themeColor="text1"/>
        </w:rPr>
        <w:t>Нур</w:t>
      </w:r>
      <w:proofErr w:type="spellEnd"/>
      <w:r w:rsidRPr="00DD3031">
        <w:rPr>
          <w:rFonts w:ascii="Times New Roman" w:hAnsi="Times New Roman" w:cs="Times New Roman"/>
          <w:b/>
          <w:color w:val="000000" w:themeColor="text1"/>
        </w:rPr>
        <w:t>-Султан</w:t>
      </w:r>
    </w:p>
    <w:p w:rsidR="002100AA" w:rsidRPr="00DD3031" w:rsidRDefault="002100AA" w:rsidP="00F27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571DEA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71DEA" w:rsidRPr="00571DEA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Қазақстан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Республикасының</w:t>
      </w:r>
      <w:proofErr w:type="spellEnd"/>
    </w:p>
    <w:p w:rsidR="00571DEA" w:rsidRPr="00571DEA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халқы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арасында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коронавирустық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71DEA" w:rsidRPr="00571DEA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инфекция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ауруының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алдын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алу</w:t>
      </w:r>
      <w:proofErr w:type="spellEnd"/>
    </w:p>
    <w:p w:rsidR="00571DEA" w:rsidRPr="00571DEA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жөніндегі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шараларды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одан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әрі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71DEA" w:rsidRPr="0071211A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жүргізу</w:t>
      </w:r>
      <w:proofErr w:type="spellEnd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b/>
          <w:color w:val="000000" w:themeColor="text1"/>
          <w:sz w:val="28"/>
          <w:szCs w:val="28"/>
        </w:rPr>
        <w:t>туралы</w:t>
      </w:r>
      <w:proofErr w:type="spellEnd"/>
    </w:p>
    <w:p w:rsidR="002100AA" w:rsidRPr="0071211A" w:rsidRDefault="002100A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00AA" w:rsidRPr="0071211A" w:rsidRDefault="002100A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00AA" w:rsidRPr="00AC6876" w:rsidRDefault="00571DEA" w:rsidP="00F2764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Халық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арасында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COVID-19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коронавирустық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инфекциясының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таралуының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алдын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алу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1DEA">
        <w:rPr>
          <w:rFonts w:ascii="Times New Roman" w:hAnsi="Times New Roman"/>
          <w:color w:val="000000" w:themeColor="text1"/>
          <w:sz w:val="28"/>
          <w:szCs w:val="28"/>
        </w:rPr>
        <w:t>мақсатында</w:t>
      </w:r>
      <w:proofErr w:type="spellEnd"/>
      <w:r w:rsidRPr="00571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1DEA">
        <w:rPr>
          <w:rFonts w:ascii="Times New Roman" w:hAnsi="Times New Roman"/>
          <w:b/>
          <w:bCs/>
          <w:color w:val="000000" w:themeColor="text1"/>
          <w:sz w:val="28"/>
          <w:szCs w:val="28"/>
        </w:rPr>
        <w:t>ҚАУЛЫ ЕТЕМІН:</w:t>
      </w:r>
      <w:r w:rsidR="00AC6876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:rsidR="00571DEA" w:rsidRPr="00F248B9" w:rsidRDefault="00571DEA" w:rsidP="009A1A51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қаулыға қосымшаға сәйкес «Қазақстан Республикасы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нда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хал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ықты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коронавирустық инфекцияға қарсы вакцинациялауды «Комирнати» (Пфайзер, АҚШ) мРНҚ-вакцинасымен жүргізу»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туралы 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әдістемелік ұсынымдар (</w:t>
      </w:r>
      <w:r w:rsidRPr="00F248B9">
        <w:rPr>
          <w:rFonts w:ascii="Times New Roman" w:hAnsi="Times New Roman"/>
          <w:color w:val="000000" w:themeColor="text1"/>
          <w:sz w:val="28"/>
          <w:szCs w:val="28"/>
          <w:lang w:val="kk-KZ"/>
        </w:rPr>
        <w:t>бұдан әрі – Әдістемелік ұсынымдар) бекітілсін.</w:t>
      </w:r>
    </w:p>
    <w:p w:rsidR="001C3CDF" w:rsidRPr="00F248B9" w:rsidRDefault="001C3CDF" w:rsidP="001C3CDF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bookmarkStart w:id="1" w:name="_Hlk85452591"/>
      <w:r w:rsidRPr="00F248B9">
        <w:rPr>
          <w:rFonts w:ascii="Times New Roman" w:hAnsi="Times New Roman"/>
          <w:color w:val="000000" w:themeColor="text1"/>
          <w:sz w:val="28"/>
          <w:szCs w:val="28"/>
          <w:lang w:val="kk-KZ"/>
        </w:rPr>
        <w:t>Облыстардың, Нұр-Сұлтан, Алматы, Шымкент қалаларының әкімдері:</w:t>
      </w:r>
    </w:p>
    <w:p w:rsidR="001C3CDF" w:rsidRPr="00F248B9" w:rsidRDefault="001C3CDF" w:rsidP="001C3CDF">
      <w:pPr>
        <w:pStyle w:val="a5"/>
        <w:numPr>
          <w:ilvl w:val="0"/>
          <w:numId w:val="28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248B9">
        <w:rPr>
          <w:rFonts w:ascii="Times New Roman" w:hAnsi="Times New Roman"/>
          <w:color w:val="000000" w:themeColor="text1"/>
          <w:sz w:val="28"/>
          <w:szCs w:val="28"/>
          <w:lang w:val="kk-KZ"/>
        </w:rPr>
        <w:t>12-ден 18 жасқа дейінгі жасөспірімдерді, жүкті әйелдерді және лактация кезеңіндегі әйелдерді коронавирустық инфекцияға (бұдан әрі – КВИ) қарсы вакцинациялауды ұйымдастыру және жүргізу жөніндегі қызметті үйлестіруді;</w:t>
      </w:r>
    </w:p>
    <w:p w:rsidR="001C3CDF" w:rsidRPr="00F248B9" w:rsidRDefault="001C3CDF" w:rsidP="001C3CDF">
      <w:pPr>
        <w:pStyle w:val="a5"/>
        <w:numPr>
          <w:ilvl w:val="0"/>
          <w:numId w:val="28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248B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КВИ-ге қарсы вакцинация мәселелері бойынша бұқаралық ақпарат құралдарын, әлеуметтік желілерді тарта отырып, халық арасында кең ауқымды ақпараттық-түсіндіру жұмыстарын жүргізуді қамтамасыз етсін.  </w:t>
      </w:r>
    </w:p>
    <w:p w:rsidR="00571DEA" w:rsidRPr="00AC6876" w:rsidRDefault="00571DEA" w:rsidP="00F27645">
      <w:pPr>
        <w:pStyle w:val="a5"/>
        <w:numPr>
          <w:ilvl w:val="0"/>
          <w:numId w:val="20"/>
        </w:numPr>
        <w:pBdr>
          <w:bottom w:val="single" w:sz="4" w:space="3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ның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Денсаулық сақтау министрлігі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анитариялық-эпидемиологиялық бақылау комитетінің облыстардың, Нұр-Сұлтан, Алматы және Шымкент қалаларының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ліктегі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санитариялық-эпидемиологиялық бақылау департамент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терінің басшылары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облыстарды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не Шымкент 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аласыны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енсаулы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тау бас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армаларыны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, Т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ркістан облысы мен Алматы 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аласыны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bookmarkStart w:id="2" w:name="_Hlk85451961"/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о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амды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денсаулы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бас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армаларыны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bookmarkEnd w:id="2"/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, Н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р-С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лтан 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аласыны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қоғамдық денсаулық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сақтау 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басқарма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ының басшыларымен бірлесіп</w:t>
      </w:r>
      <w:bookmarkEnd w:id="1"/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2021 жыл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 1 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араша</w:t>
      </w:r>
      <w:r w:rsidR="0093094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930943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 дейінгі мерзімде:</w:t>
      </w:r>
    </w:p>
    <w:p w:rsidR="00930943" w:rsidRPr="00AC6876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1)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дістемелік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сынымдар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ды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мыс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т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 басшылы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ққа алу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шін 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коронавирусты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инфекция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арсы вакцинация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ргізуге тартыл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ан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енсаулы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тау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дар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ына жіберу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ді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930943" w:rsidRPr="00AC6876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Комирнати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(Пфайзер, А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AC6876"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Ш) 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вакцинасын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олдана отырып, </w:t>
      </w:r>
      <w:r w:rsidR="00B25242">
        <w:rPr>
          <w:rFonts w:ascii="Times New Roman" w:hAnsi="Times New Roman"/>
          <w:color w:val="000000" w:themeColor="text1"/>
          <w:sz w:val="28"/>
          <w:szCs w:val="28"/>
          <w:lang w:val="kk-KZ"/>
        </w:rPr>
        <w:t>КВИ-ге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арсы вакцинация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лауд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йымдастыру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ргізу бойынша ауданды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алалы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облысты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гейлерде медицина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ызметкерлерін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ыту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ргізу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ді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930943" w:rsidRPr="00AC6876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3)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дістемелік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сынымдарды КВИ-ге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арсы вакцинациялауды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йымдастыру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ргізуге тартыл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ан барлы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медицина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ызметкерлеріні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ң 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назарына жеткізе отырып,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енсаулы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тау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йесіні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барлы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гейлерінде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мыс топтарын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ру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ды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930943" w:rsidRPr="00AC6876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4) орында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луын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ылай отырып,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егілуге жататын контингентті 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КВИ-ге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арсы вакцинациялауды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йымдастыру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ргізу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ніндегі іс-шаралар жоспарын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зірлеу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ді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930943" w:rsidRPr="00311CC8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5) 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рбір аудан, 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ала бойынша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жетекшілі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к етуі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бойынша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ргізілген іс-шараларды апта сайын ба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ылай отырып, КВИ-ге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арсы вакцинациялау </w:t>
      </w:r>
      <w:r w:rsid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жүргізу жөніндегі 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іс-шараларды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йлестіретін кураторларды та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айындау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ды;</w:t>
      </w:r>
    </w:p>
    <w:p w:rsidR="00930943" w:rsidRPr="00311CC8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6) т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улік бой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ы режимде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гі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мыс жа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дайына алдын ала тестіле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й отырып, 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Комирнати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вакцинасын са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тау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шін 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аса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мен температуралы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режим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дегі 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здат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ыш жабды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ғын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орнату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ды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930943" w:rsidRPr="00311CC8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7) 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барлы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мамандар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а н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ма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жүргізе 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отырып ж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орталы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қоймада к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рінетін жерде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омирнат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и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вакцинасын сақтау, тасымалдау, беру м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селелері бойынша стандартты операциялық рәсімдерді (б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дан 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рі 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r w:rsidR="00311CC8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СОР) іле отырып, 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облысты</w:t>
      </w:r>
      <w:r w:rsid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, қ</w:t>
      </w:r>
      <w:r w:rsidR="003250BD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ал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="003250BD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ны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ң орталық қоймасының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, республикалы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ойманы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ызметкерлері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шін </w:t>
      </w:r>
      <w:r w:rsidR="00444301"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СОР 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дайындау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ды</w:t>
      </w:r>
      <w:r w:rsidRPr="00311CC8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930943" w:rsidRPr="003250BD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8) ауданды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оймаларда </w:t>
      </w:r>
      <w:r w:rsidR="003250BD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3250BD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сқама 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жүрг</w:t>
      </w:r>
      <w:r w:rsidR="003250BD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ізу 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және </w:t>
      </w:r>
      <w:r w:rsidR="003250BD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="003250BD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рнекі жерде СОР ілу арқылы 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аудандар мен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алаларды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оймалары 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шін </w:t>
      </w:r>
      <w:r w:rsidR="00444301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СОР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дайындау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ды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930943" w:rsidRPr="003250BD" w:rsidRDefault="00930943" w:rsidP="00F27645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9) медициналы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йымдар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шін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Комирнати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вакцинасын са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тау ж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пайдалану м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селелері бойынша </w:t>
      </w:r>
      <w:r w:rsidR="00444301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СОР</w:t>
      </w:r>
      <w:r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дайындау</w:t>
      </w:r>
      <w:r w:rsid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ды қамтамасыз етсін.</w:t>
      </w:r>
    </w:p>
    <w:p w:rsidR="00930943" w:rsidRPr="00CA51A8" w:rsidRDefault="003250BD" w:rsidP="006F340C">
      <w:pPr>
        <w:pStyle w:val="a5"/>
        <w:pBdr>
          <w:bottom w:val="single" w:sz="4" w:space="3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3. Облыстардың және Шымкент қаласының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д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енсаулық сақтау басқармалары, Түркістан облысы мен Алматы қаласының қоғамдық денсаулық басқармалары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, Нұр-С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ұлтан қаласының қоғамдық денсаулық басқарма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ы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ның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Денсаулық сақтау министрлігі 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анитариялық-эпидемиологиялық бақылау комитетінің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(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бұдан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әрі 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Комитет)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облыстардың, Нұр-Сұлтан, Алматы және Шымкент қалаларының</w:t>
      </w:r>
      <w:r w:rsidR="00B55FE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55FE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аумақтық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, көліктегі санитариялық-эпидемиологиялық бақылау департаменттері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мен бірлесіп 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2021 жыл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 8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араша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 дейінгі мерзімде 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Комитетті ақпараттандыра отырып, 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Комирнати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вакцинасын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олдана отырып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КВИ-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ге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арсы вакцинация ж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ргізетін медициналы</w:t>
      </w:r>
      <w:r w:rsidR="00CA51A8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йымдарды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ң дайындығын</w:t>
      </w:r>
      <w:r w:rsidR="00930943" w:rsidRPr="003250B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мониторинг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т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еу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ді </w:t>
      </w:r>
      <w:r w:rsidR="00CA51A8">
        <w:rPr>
          <w:rFonts w:ascii="Times New Roman" w:hAnsi="Times New Roman"/>
          <w:color w:val="000000" w:themeColor="text1"/>
          <w:sz w:val="28"/>
          <w:szCs w:val="28"/>
          <w:lang w:val="kk-KZ"/>
        </w:rPr>
        <w:t>қамтамасыз ет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сін.  </w:t>
      </w:r>
    </w:p>
    <w:p w:rsidR="00CA51A8" w:rsidRPr="00B55FE3" w:rsidRDefault="00B55FE3" w:rsidP="006F340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4. 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Денсаулық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сақтау басқармалары аумақтық д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епартаментпен және білім басқармасымен бірлесіп:</w:t>
      </w:r>
    </w:p>
    <w:p w:rsidR="00CA51A8" w:rsidRPr="00444301" w:rsidRDefault="00CA51A8" w:rsidP="00F276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1) 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азақстан Республикасы Денсаулық сақтау министріні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індетін атқарушының</w:t>
      </w:r>
      <w:bookmarkStart w:id="3" w:name="_GoBack"/>
      <w:bookmarkEnd w:id="3"/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2018 жыл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ы 13 маусымда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ы № 361 б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йры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ымен бекітілген 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B55FE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Халыққа профилактикалық егуді жүргізу бойынша санитариялық-эпидемиологиялық талаптар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B55FE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санитариялық қағидалары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на ж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не 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«Қ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азақстан Республикасынық халқы арасында коронавирустық инфекция ауруыны</w:t>
      </w:r>
      <w:r w:rsid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алдын алу бойынша шараларды одан 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рі ж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ргізу туралы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азақстан Республикасы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ның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Бас мемлекеттік санитариялық д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рігеріні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55FE3"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2021 жыл</w:t>
      </w:r>
      <w:r w:rsidR="00B55FE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B55FE3"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ы 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11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маусымдағы 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№ 28 қаулысы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на 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йкес білім беру 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йымдарында егу пункттерін дайындау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ды</w:t>
      </w:r>
      <w:r w:rsidRP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:rsidR="00CA51A8" w:rsidRPr="00AC6876" w:rsidRDefault="00CA51A8" w:rsidP="00F276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2) б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қаралық ақпарат қ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ралдарын, </w:t>
      </w:r>
      <w:r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леуметтік желілерді тарта отырып, халықпен ақпараттық-т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сіндіру ж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мысын 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ұ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йымдастыруды;</w:t>
      </w:r>
    </w:p>
    <w:p w:rsidR="00CA51A8" w:rsidRPr="00AC6876" w:rsidRDefault="00CA51A8" w:rsidP="00F276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3)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КВИ-ге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қарсы вакцинациялау м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селелері бойынша педагогт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арды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, к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мелетке толма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андарды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ата-аналарын немесе 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зге де за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ды 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кілдерін 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ақпараттандыруды 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(жиналыстар, сынып са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аттары ж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ә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не ақпараттандыруды</w:t>
      </w:r>
      <w:r w:rsidR="00444301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басқа да нысандары);</w:t>
      </w:r>
    </w:p>
    <w:p w:rsidR="006A5813" w:rsidRPr="00AC6876" w:rsidRDefault="00CA51A8" w:rsidP="00F276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4) вакцинаны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қажетті к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лемін есептеу 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шін тізімдер жасай отырып, КВИ-ге қарсы вакцинациялау</w:t>
      </w:r>
      <w:r w:rsidR="006A5813" w:rsidRPr="006A581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а жататын адамдар туралы деректерді</w:t>
      </w:r>
      <w:r w:rsidR="00932A8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(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ақпараттандырылған </w:t>
      </w:r>
      <w:r w:rsidR="00932A81">
        <w:rPr>
          <w:rFonts w:ascii="Times New Roman" w:hAnsi="Times New Roman"/>
          <w:color w:val="000000" w:themeColor="text1"/>
          <w:sz w:val="28"/>
          <w:szCs w:val="28"/>
          <w:lang w:val="kk-KZ"/>
        </w:rPr>
        <w:t>келісім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ді</w:t>
      </w:r>
      <w:r w:rsidR="001405A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ескере отырып</w:t>
      </w:r>
      <w:r w:rsidR="00932A81">
        <w:rPr>
          <w:rFonts w:ascii="Times New Roman" w:hAnsi="Times New Roman"/>
          <w:color w:val="000000" w:themeColor="text1"/>
          <w:sz w:val="28"/>
          <w:szCs w:val="28"/>
          <w:lang w:val="kk-KZ"/>
        </w:rPr>
        <w:t>)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алдын ала жинау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ды қамтамасыз етсін</w:t>
      </w:r>
      <w:r w:rsidRPr="00AC6876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 w:rsid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CA51A8" w:rsidRPr="00B55FE3" w:rsidRDefault="00B55FE3" w:rsidP="00F27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5. 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>Тиісті аумақтың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444301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ліктегі, </w:t>
      </w:r>
      <w:r w:rsidR="008965BC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Қазақстан Республикасы Президенті Іс Басқармасының 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халықтық санитариялық-эпидемиологиялық саламаттылы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ы саласында</w:t>
      </w:r>
      <w:r w:rsidR="00444301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ы қызметті ж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зеге асыратын ведомствосы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>ның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8965BC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Бас мемлекеттік санитариялық дәрігерлер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>і</w:t>
      </w:r>
      <w:r w:rsidR="008965BC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қаулыны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орындалуын бақылауды қамтамасыз етсін.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CA51A8" w:rsidRPr="00B55FE3" w:rsidRDefault="00B55FE3" w:rsidP="00F27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6. 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қаулыны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ң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орындалуын бақылауды 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ө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зіме қалдырамын.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2100AA" w:rsidRPr="00B55FE3" w:rsidRDefault="00B55FE3" w:rsidP="00F27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7. 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 қол қойыл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ғ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ан к</w:t>
      </w:r>
      <w:r w:rsidR="006A5813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ү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CA51A8" w:rsidRPr="00B55FE3">
        <w:rPr>
          <w:rFonts w:ascii="Times New Roman" w:hAnsi="Times New Roman"/>
          <w:color w:val="000000" w:themeColor="text1"/>
          <w:sz w:val="28"/>
          <w:szCs w:val="28"/>
          <w:lang w:val="kk-KZ"/>
        </w:rPr>
        <w:t>нен бастап қолданысқа енгізіледі.</w:t>
      </w:r>
      <w:r w:rsidR="008965B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6A5813" w:rsidRPr="00AC6876" w:rsidRDefault="006A5813" w:rsidP="00F276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6A5813" w:rsidRPr="00AC6876" w:rsidRDefault="006A5813" w:rsidP="00F276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6A5813" w:rsidRPr="00AC6876" w:rsidRDefault="006A5813" w:rsidP="00F2764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r w:rsidRPr="00AC6876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Қазақстан Республикасының</w:t>
      </w:r>
    </w:p>
    <w:p w:rsidR="008965BC" w:rsidRDefault="006A5813" w:rsidP="00F2764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r w:rsidRPr="00AC6876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Бас мемлекеттік </w:t>
      </w:r>
    </w:p>
    <w:p w:rsidR="006A5813" w:rsidRPr="00AC6876" w:rsidRDefault="006A5813" w:rsidP="00F2764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r w:rsidRPr="00AC6876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санитариялық дәрігері               </w:t>
      </w:r>
      <w:r w:rsidR="008965BC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                                   </w:t>
      </w:r>
      <w:r w:rsidRPr="00AC6876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              Е. Қиясов</w:t>
      </w:r>
    </w:p>
    <w:p w:rsidR="002100AA" w:rsidRPr="00930943" w:rsidRDefault="002100AA" w:rsidP="00F27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sectPr w:rsidR="002100AA" w:rsidRPr="00930943" w:rsidSect="00FA69B0">
      <w:headerReference w:type="default" r:id="rId8"/>
      <w:pgSz w:w="11906" w:h="16838"/>
      <w:pgMar w:top="1134" w:right="850" w:bottom="993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18:54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19:05 Ахметова Зауре Далеловна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19:07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19:08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20:28 Киясов Ерлан Ансаганович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01" w:rsidRDefault="00FC5801" w:rsidP="00FA69B0">
      <w:pPr>
        <w:spacing w:after="0" w:line="240" w:lineRule="auto"/>
      </w:pPr>
      <w:r>
        <w:separator/>
      </w:r>
    </w:p>
  </w:endnote>
  <w:endnote w:type="continuationSeparator" w:id="0">
    <w:p w:rsidR="00FC5801" w:rsidRDefault="00FC5801" w:rsidP="00FA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20.10.2021 20:41.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20.10.2021 20:41.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01" w:rsidRDefault="00FC5801" w:rsidP="00FA69B0">
      <w:pPr>
        <w:spacing w:after="0" w:line="240" w:lineRule="auto"/>
      </w:pPr>
      <w:r>
        <w:separator/>
      </w:r>
    </w:p>
  </w:footnote>
  <w:footnote w:type="continuationSeparator" w:id="0">
    <w:p w:rsidR="00FC5801" w:rsidRDefault="00FC5801" w:rsidP="00FA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7426"/>
      <w:docPartObj>
        <w:docPartGallery w:val="Page Numbers (Top of Page)"/>
        <w:docPartUnique/>
      </w:docPartObj>
    </w:sdtPr>
    <w:sdtEndPr/>
    <w:sdtContent>
      <w:p w:rsidR="00BD132F" w:rsidRDefault="00E25C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A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132F" w:rsidRDefault="00BD132F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44D"/>
    <w:multiLevelType w:val="hybridMultilevel"/>
    <w:tmpl w:val="C93A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099F"/>
    <w:multiLevelType w:val="hybridMultilevel"/>
    <w:tmpl w:val="F7B68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6E0643"/>
    <w:multiLevelType w:val="hybridMultilevel"/>
    <w:tmpl w:val="E1563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45AF4"/>
    <w:multiLevelType w:val="multilevel"/>
    <w:tmpl w:val="301E6AC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36E4D"/>
    <w:multiLevelType w:val="multilevel"/>
    <w:tmpl w:val="837A4052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D6C7310"/>
    <w:multiLevelType w:val="multilevel"/>
    <w:tmpl w:val="1BC25A0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20B351B"/>
    <w:multiLevelType w:val="hybridMultilevel"/>
    <w:tmpl w:val="2C74DA3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28E670E"/>
    <w:multiLevelType w:val="hybridMultilevel"/>
    <w:tmpl w:val="A5D8D460"/>
    <w:lvl w:ilvl="0" w:tplc="2C6A36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F27E6"/>
    <w:multiLevelType w:val="hybridMultilevel"/>
    <w:tmpl w:val="214E17B6"/>
    <w:lvl w:ilvl="0" w:tplc="E9F4CAA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EF6F55"/>
    <w:multiLevelType w:val="hybridMultilevel"/>
    <w:tmpl w:val="301856E0"/>
    <w:lvl w:ilvl="0" w:tplc="F91A0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9F2B00"/>
    <w:multiLevelType w:val="hybridMultilevel"/>
    <w:tmpl w:val="CE2E3232"/>
    <w:lvl w:ilvl="0" w:tplc="0419000F">
      <w:start w:val="1"/>
      <w:numFmt w:val="decimal"/>
      <w:lvlText w:val="%1."/>
      <w:lvlJc w:val="left"/>
      <w:pPr>
        <w:ind w:left="1557" w:hanging="360"/>
      </w:p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 w15:restartNumberingAfterBreak="0">
    <w:nsid w:val="35053381"/>
    <w:multiLevelType w:val="hybridMultilevel"/>
    <w:tmpl w:val="29782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1F1DDB"/>
    <w:multiLevelType w:val="hybridMultilevel"/>
    <w:tmpl w:val="ADECD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AF943EFA">
      <w:start w:val="75"/>
      <w:numFmt w:val="decimal"/>
      <w:lvlText w:val="%3."/>
      <w:lvlJc w:val="left"/>
      <w:pPr>
        <w:ind w:left="3064" w:hanging="375"/>
      </w:pPr>
      <w:rPr>
        <w:rFonts w:eastAsia="Calibri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6A6D73"/>
    <w:multiLevelType w:val="hybridMultilevel"/>
    <w:tmpl w:val="2E6EB4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CC6E39"/>
    <w:multiLevelType w:val="hybridMultilevel"/>
    <w:tmpl w:val="DBD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E47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DEA"/>
    <w:multiLevelType w:val="hybridMultilevel"/>
    <w:tmpl w:val="4E185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4308D"/>
    <w:multiLevelType w:val="hybridMultilevel"/>
    <w:tmpl w:val="95E88AE8"/>
    <w:lvl w:ilvl="0" w:tplc="04190011">
      <w:start w:val="1"/>
      <w:numFmt w:val="decimal"/>
      <w:lvlText w:val="%1)"/>
      <w:lvlJc w:val="left"/>
      <w:pPr>
        <w:ind w:left="1237" w:hanging="360"/>
      </w:pPr>
    </w:lvl>
    <w:lvl w:ilvl="1" w:tplc="04190011">
      <w:start w:val="1"/>
      <w:numFmt w:val="decimal"/>
      <w:lvlText w:val="%2)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8" w15:restartNumberingAfterBreak="0">
    <w:nsid w:val="3C1B1281"/>
    <w:multiLevelType w:val="hybridMultilevel"/>
    <w:tmpl w:val="275C37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0B0A73"/>
    <w:multiLevelType w:val="multilevel"/>
    <w:tmpl w:val="0874BD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21" w15:restartNumberingAfterBreak="0">
    <w:nsid w:val="533E4228"/>
    <w:multiLevelType w:val="hybridMultilevel"/>
    <w:tmpl w:val="8E8AC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3467F1"/>
    <w:multiLevelType w:val="hybridMultilevel"/>
    <w:tmpl w:val="8FDC6518"/>
    <w:lvl w:ilvl="0" w:tplc="ED0A38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0C21F47"/>
    <w:multiLevelType w:val="hybridMultilevel"/>
    <w:tmpl w:val="2F7C2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C82E47"/>
    <w:multiLevelType w:val="hybridMultilevel"/>
    <w:tmpl w:val="CE9A95D4"/>
    <w:lvl w:ilvl="0" w:tplc="88546A2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4140366"/>
    <w:multiLevelType w:val="hybridMultilevel"/>
    <w:tmpl w:val="03DA186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7B685E"/>
    <w:multiLevelType w:val="hybridMultilevel"/>
    <w:tmpl w:val="445A80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13"/>
  </w:num>
  <w:num w:numId="5">
    <w:abstractNumId w:val="19"/>
  </w:num>
  <w:num w:numId="6">
    <w:abstractNumId w:val="14"/>
  </w:num>
  <w:num w:numId="7">
    <w:abstractNumId w:val="2"/>
  </w:num>
  <w:num w:numId="8">
    <w:abstractNumId w:val="25"/>
  </w:num>
  <w:num w:numId="9">
    <w:abstractNumId w:val="27"/>
  </w:num>
  <w:num w:numId="10">
    <w:abstractNumId w:val="5"/>
  </w:num>
  <w:num w:numId="11">
    <w:abstractNumId w:val="20"/>
  </w:num>
  <w:num w:numId="12">
    <w:abstractNumId w:val="26"/>
  </w:num>
  <w:num w:numId="13">
    <w:abstractNumId w:val="3"/>
  </w:num>
  <w:num w:numId="14">
    <w:abstractNumId w:val="6"/>
  </w:num>
  <w:num w:numId="15">
    <w:abstractNumId w:val="21"/>
  </w:num>
  <w:num w:numId="16">
    <w:abstractNumId w:val="22"/>
  </w:num>
  <w:num w:numId="17">
    <w:abstractNumId w:val="1"/>
  </w:num>
  <w:num w:numId="18">
    <w:abstractNumId w:val="18"/>
  </w:num>
  <w:num w:numId="19">
    <w:abstractNumId w:val="17"/>
  </w:num>
  <w:num w:numId="20">
    <w:abstractNumId w:val="12"/>
  </w:num>
  <w:num w:numId="21">
    <w:abstractNumId w:val="8"/>
  </w:num>
  <w:num w:numId="22">
    <w:abstractNumId w:val="7"/>
  </w:num>
  <w:num w:numId="23">
    <w:abstractNumId w:val="9"/>
  </w:num>
  <w:num w:numId="24">
    <w:abstractNumId w:val="24"/>
  </w:num>
  <w:num w:numId="25">
    <w:abstractNumId w:val="11"/>
  </w:num>
  <w:num w:numId="26">
    <w:abstractNumId w:val="10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A0F"/>
    <w:rsid w:val="00080CDC"/>
    <w:rsid w:val="000A3F30"/>
    <w:rsid w:val="000F5218"/>
    <w:rsid w:val="000F676F"/>
    <w:rsid w:val="001274FC"/>
    <w:rsid w:val="001405A5"/>
    <w:rsid w:val="001437FE"/>
    <w:rsid w:val="00153898"/>
    <w:rsid w:val="00162F25"/>
    <w:rsid w:val="001A635F"/>
    <w:rsid w:val="001C3CDF"/>
    <w:rsid w:val="001D6AA0"/>
    <w:rsid w:val="002020C0"/>
    <w:rsid w:val="00205891"/>
    <w:rsid w:val="002100AA"/>
    <w:rsid w:val="00223A57"/>
    <w:rsid w:val="00236243"/>
    <w:rsid w:val="00282A92"/>
    <w:rsid w:val="002C6AC2"/>
    <w:rsid w:val="002F0D62"/>
    <w:rsid w:val="002F295E"/>
    <w:rsid w:val="00311CC8"/>
    <w:rsid w:val="003250BD"/>
    <w:rsid w:val="00343751"/>
    <w:rsid w:val="003501D1"/>
    <w:rsid w:val="003D09BA"/>
    <w:rsid w:val="004047E1"/>
    <w:rsid w:val="00424EF5"/>
    <w:rsid w:val="00433755"/>
    <w:rsid w:val="00444301"/>
    <w:rsid w:val="00455257"/>
    <w:rsid w:val="004569FF"/>
    <w:rsid w:val="0048016A"/>
    <w:rsid w:val="004A0DBC"/>
    <w:rsid w:val="004A42FA"/>
    <w:rsid w:val="004E7958"/>
    <w:rsid w:val="00571DEA"/>
    <w:rsid w:val="00592718"/>
    <w:rsid w:val="005A10A8"/>
    <w:rsid w:val="005A48E3"/>
    <w:rsid w:val="005C6F4C"/>
    <w:rsid w:val="005D4B1E"/>
    <w:rsid w:val="005F69C0"/>
    <w:rsid w:val="005F7C95"/>
    <w:rsid w:val="00664DA3"/>
    <w:rsid w:val="006801F1"/>
    <w:rsid w:val="006A5813"/>
    <w:rsid w:val="006B2A9E"/>
    <w:rsid w:val="006D4279"/>
    <w:rsid w:val="006E15F4"/>
    <w:rsid w:val="006F340C"/>
    <w:rsid w:val="006F6DEA"/>
    <w:rsid w:val="0071211A"/>
    <w:rsid w:val="007153F1"/>
    <w:rsid w:val="007760DD"/>
    <w:rsid w:val="007B144D"/>
    <w:rsid w:val="007F5B46"/>
    <w:rsid w:val="008575FA"/>
    <w:rsid w:val="00881501"/>
    <w:rsid w:val="00893EAD"/>
    <w:rsid w:val="008965BC"/>
    <w:rsid w:val="008C57E8"/>
    <w:rsid w:val="008F3A2A"/>
    <w:rsid w:val="00903297"/>
    <w:rsid w:val="00930943"/>
    <w:rsid w:val="00932A81"/>
    <w:rsid w:val="0096516C"/>
    <w:rsid w:val="009A1A51"/>
    <w:rsid w:val="00A25DD8"/>
    <w:rsid w:val="00A61F1F"/>
    <w:rsid w:val="00A77BCC"/>
    <w:rsid w:val="00A85DA5"/>
    <w:rsid w:val="00AA6B62"/>
    <w:rsid w:val="00AC6876"/>
    <w:rsid w:val="00AE373C"/>
    <w:rsid w:val="00B01D86"/>
    <w:rsid w:val="00B12531"/>
    <w:rsid w:val="00B25242"/>
    <w:rsid w:val="00B4482C"/>
    <w:rsid w:val="00B544EE"/>
    <w:rsid w:val="00B55FE3"/>
    <w:rsid w:val="00B61525"/>
    <w:rsid w:val="00BD132F"/>
    <w:rsid w:val="00BD623A"/>
    <w:rsid w:val="00BE1D51"/>
    <w:rsid w:val="00C17B00"/>
    <w:rsid w:val="00C823AF"/>
    <w:rsid w:val="00CA51A8"/>
    <w:rsid w:val="00CB6A0F"/>
    <w:rsid w:val="00D218AF"/>
    <w:rsid w:val="00D33719"/>
    <w:rsid w:val="00D841ED"/>
    <w:rsid w:val="00D87975"/>
    <w:rsid w:val="00DC28E6"/>
    <w:rsid w:val="00DD3031"/>
    <w:rsid w:val="00DD4794"/>
    <w:rsid w:val="00E20C0B"/>
    <w:rsid w:val="00E25C58"/>
    <w:rsid w:val="00E544D5"/>
    <w:rsid w:val="00E564AC"/>
    <w:rsid w:val="00E7096E"/>
    <w:rsid w:val="00EC0AAF"/>
    <w:rsid w:val="00EC2DBA"/>
    <w:rsid w:val="00EE37E7"/>
    <w:rsid w:val="00F248B9"/>
    <w:rsid w:val="00F27645"/>
    <w:rsid w:val="00F3788C"/>
    <w:rsid w:val="00F5032B"/>
    <w:rsid w:val="00FA629C"/>
    <w:rsid w:val="00FA69B0"/>
    <w:rsid w:val="00FC5801"/>
    <w:rsid w:val="00FD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4E3EB-9971-4501-BF07-B8706454A7A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CD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80CDC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080CDC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080CDC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080C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080CDC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080CDC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080CDC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080CDC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080CDC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0CDC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character" w:customStyle="1" w:styleId="20">
    <w:name w:val="Заголовок 2 Знак"/>
    <w:basedOn w:val="a1"/>
    <w:link w:val="2"/>
    <w:rsid w:val="00080CDC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80CDC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080CDC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080CD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80CD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080CD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080CD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080CDC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0">
    <w:name w:val="Body Text"/>
    <w:basedOn w:val="a"/>
    <w:link w:val="a4"/>
    <w:rsid w:val="00080CDC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080CDC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080CDC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080CDC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08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80CD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080C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08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0CDC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08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080CDC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080C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080CDC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080CDC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Заголовок Знак"/>
    <w:basedOn w:val="a1"/>
    <w:link w:val="af"/>
    <w:rsid w:val="00080CDC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080C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080CDC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080C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080CDC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080CDC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080CDC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080CDC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080CD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080CDC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080CDC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080CDC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080C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080CDC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080CDC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080CD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080CDC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080CDC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080CDC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080CDC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080CDC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080CD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080CDC"/>
  </w:style>
  <w:style w:type="table" w:styleId="afb">
    <w:name w:val="Table Grid"/>
    <w:basedOn w:val="a2"/>
    <w:uiPriority w:val="39"/>
    <w:rsid w:val="00080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08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80CDC"/>
  </w:style>
  <w:style w:type="character" w:styleId="afd">
    <w:name w:val="Hyperlink"/>
    <w:uiPriority w:val="99"/>
    <w:unhideWhenUsed/>
    <w:rsid w:val="00080CDC"/>
    <w:rPr>
      <w:color w:val="0000FF"/>
      <w:u w:val="single"/>
    </w:rPr>
  </w:style>
  <w:style w:type="paragraph" w:customStyle="1" w:styleId="ConsPlusNormal">
    <w:name w:val="ConsPlusNormal"/>
    <w:rsid w:val="00080C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80C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080CD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080C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080CD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080CDC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12">
    <w:name w:val="Без интервала1"/>
    <w:aliases w:val="Айгерим,Обя,мелкий,мой рабочий,норма,No Spacing,Без интервала11,свой,No Spacing1,14 TNR,МОЙ СТИЛЬ,Без интеБез интервала"/>
    <w:uiPriority w:val="1"/>
    <w:qFormat/>
    <w:rsid w:val="00080C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80CDC"/>
  </w:style>
  <w:style w:type="paragraph" w:styleId="aff1">
    <w:name w:val="table of figures"/>
    <w:basedOn w:val="a"/>
    <w:semiHidden/>
    <w:rsid w:val="00080CDC"/>
    <w:pPr>
      <w:tabs>
        <w:tab w:val="right" w:leader="dot" w:pos="8640"/>
      </w:tabs>
      <w:spacing w:after="240" w:line="240" w:lineRule="atLeast"/>
      <w:ind w:left="720" w:hanging="720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fontstyle01">
    <w:name w:val="fontstyle01"/>
    <w:basedOn w:val="a1"/>
    <w:rsid w:val="00080CDC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Bodytext1">
    <w:name w:val="Body text|1_"/>
    <w:basedOn w:val="a1"/>
    <w:link w:val="Bodytext10"/>
    <w:rsid w:val="00080CDC"/>
    <w:rPr>
      <w:rFonts w:ascii="SimSun" w:eastAsia="SimSun" w:hAnsi="SimSun" w:cs="SimSun"/>
      <w:lang w:val="en-US" w:eastAsia="zh-TW" w:bidi="zh-TW"/>
    </w:rPr>
  </w:style>
  <w:style w:type="paragraph" w:customStyle="1" w:styleId="Bodytext10">
    <w:name w:val="Body text|1"/>
    <w:basedOn w:val="a"/>
    <w:link w:val="Bodytext1"/>
    <w:qFormat/>
    <w:rsid w:val="00080CDC"/>
    <w:pPr>
      <w:widowControl w:val="0"/>
      <w:spacing w:line="444" w:lineRule="auto"/>
      <w:ind w:firstLine="400"/>
    </w:pPr>
    <w:rPr>
      <w:rFonts w:ascii="SimSun" w:eastAsia="SimSun" w:hAnsi="SimSun" w:cs="SimSun"/>
      <w:lang w:val="en-US" w:eastAsia="zh-TW" w:bidi="zh-TW"/>
    </w:rPr>
  </w:style>
  <w:style w:type="table" w:customStyle="1" w:styleId="14">
    <w:name w:val="Сетка таблицы1"/>
    <w:basedOn w:val="a2"/>
    <w:next w:val="afb"/>
    <w:rsid w:val="00080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Ерғасен</dc:creator>
  <cp:lastModifiedBy>Byurabekova-INTERNET</cp:lastModifiedBy>
  <cp:revision>71</cp:revision>
  <cp:lastPrinted>2021-06-29T09:17:00Z</cp:lastPrinted>
  <dcterms:created xsi:type="dcterms:W3CDTF">2021-10-17T17:30:00Z</dcterms:created>
  <dcterms:modified xsi:type="dcterms:W3CDTF">2021-10-20T12:54:00Z</dcterms:modified>
</cp:coreProperties>
</file>